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68F9C">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年全国硕士研究生招生考试</w:t>
      </w:r>
    </w:p>
    <w:p w14:paraId="37A19B77">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韶关市招生办公室报考点</w:t>
      </w:r>
      <w:r>
        <w:rPr>
          <w:rFonts w:hint="eastAsia" w:ascii="方正小标宋简体" w:hAnsi="方正小标宋简体" w:eastAsia="方正小标宋简体" w:cs="方正小标宋简体"/>
          <w:sz w:val="44"/>
          <w:szCs w:val="44"/>
        </w:rPr>
        <w:t>网上确认上传材料要求</w:t>
      </w:r>
      <w:bookmarkStart w:id="0" w:name="_GoBack"/>
      <w:bookmarkEnd w:id="0"/>
    </w:p>
    <w:p w14:paraId="1C6F3A97">
      <w:pPr>
        <w:pStyle w:val="2"/>
        <w:widowControl/>
        <w:spacing w:beforeAutospacing="0" w:afterAutospacing="0"/>
        <w:rPr>
          <w:rFonts w:ascii="宋体" w:hAnsi="宋体" w:eastAsia="宋体" w:cs="宋体"/>
          <w:color w:val="333333"/>
          <w:sz w:val="21"/>
          <w:szCs w:val="21"/>
        </w:rPr>
      </w:pPr>
    </w:p>
    <w:p w14:paraId="32A95117">
      <w:pPr>
        <w:pStyle w:val="2"/>
        <w:widowControl/>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在韶关市招生</w:t>
      </w:r>
      <w:r>
        <w:rPr>
          <w:rFonts w:hint="eastAsia" w:ascii="仿宋_GB2312" w:hAnsi="仿宋_GB2312" w:eastAsia="仿宋_GB2312" w:cs="仿宋_GB2312"/>
          <w:color w:val="333333"/>
          <w:sz w:val="32"/>
          <w:szCs w:val="32"/>
          <w:lang w:val="en-US" w:eastAsia="zh-CN"/>
        </w:rPr>
        <w:t>办公室</w:t>
      </w:r>
      <w:r>
        <w:rPr>
          <w:rFonts w:hint="eastAsia" w:ascii="仿宋_GB2312" w:hAnsi="仿宋_GB2312" w:eastAsia="仿宋_GB2312" w:cs="仿宋_GB2312"/>
          <w:color w:val="333333"/>
          <w:sz w:val="32"/>
          <w:szCs w:val="32"/>
        </w:rPr>
        <w:t>报考点（4410）参加网上确认的</w:t>
      </w:r>
      <w:r>
        <w:rPr>
          <w:rFonts w:ascii="仿宋_GB2312" w:hAnsi="仿宋_GB2312" w:eastAsia="仿宋_GB2312" w:cs="仿宋_GB2312"/>
          <w:color w:val="333333"/>
          <w:sz w:val="32"/>
          <w:szCs w:val="32"/>
        </w:rPr>
        <w:t>考生</w:t>
      </w:r>
      <w:r>
        <w:rPr>
          <w:rFonts w:hint="eastAsia" w:ascii="仿宋_GB2312" w:hAnsi="仿宋_GB2312" w:eastAsia="仿宋_GB2312" w:cs="仿宋_GB2312"/>
          <w:color w:val="333333"/>
          <w:sz w:val="32"/>
          <w:szCs w:val="32"/>
        </w:rPr>
        <w:t>必须阅读以下上传要求，第一项材料为全体考生必须上传的材料，第二第三项根据户籍及学历校验结果自行选择上传。</w:t>
      </w:r>
    </w:p>
    <w:p w14:paraId="21B15323">
      <w:pPr>
        <w:pStyle w:val="2"/>
        <w:widowControl/>
        <w:spacing w:beforeAutospacing="0" w:afterAutospacing="0" w:line="560" w:lineRule="exact"/>
        <w:ind w:left="479" w:leftChars="228" w:firstLine="320" w:firstLineChars="100"/>
        <w:rPr>
          <w:rFonts w:ascii="仿宋_GB2312" w:hAnsi="仿宋_GB2312" w:eastAsia="仿宋_GB2312" w:cs="仿宋_GB2312"/>
          <w:color w:val="333333"/>
          <w:sz w:val="32"/>
          <w:szCs w:val="32"/>
        </w:rPr>
      </w:pPr>
      <w:r>
        <w:rPr>
          <w:rFonts w:hint="eastAsia" w:ascii="黑体" w:hAnsi="黑体" w:eastAsia="黑体" w:cs="黑体"/>
          <w:color w:val="333333"/>
          <w:kern w:val="2"/>
          <w:sz w:val="32"/>
          <w:szCs w:val="32"/>
        </w:rPr>
        <w:t>一、</w:t>
      </w:r>
      <w:r>
        <w:rPr>
          <w:rFonts w:ascii="黑体" w:hAnsi="黑体" w:eastAsia="黑体" w:cs="黑体"/>
          <w:color w:val="333333"/>
          <w:kern w:val="2"/>
          <w:sz w:val="32"/>
          <w:szCs w:val="32"/>
        </w:rPr>
        <w:t>所有</w:t>
      </w:r>
      <w:r>
        <w:rPr>
          <w:rFonts w:hint="eastAsia" w:ascii="黑体" w:hAnsi="黑体" w:eastAsia="黑体" w:cs="黑体"/>
          <w:color w:val="333333"/>
          <w:kern w:val="2"/>
          <w:sz w:val="32"/>
          <w:szCs w:val="32"/>
        </w:rPr>
        <w:t>考生必须上传的材料</w:t>
      </w:r>
    </w:p>
    <w:p w14:paraId="352DC96D">
      <w:pPr>
        <w:pStyle w:val="2"/>
        <w:widowControl/>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本人近三个月内正面、免冠、无妆、彩色电子证件照（白色或浅蓝色背景，用于准考证照片）。宽高比例3:4；坐姿端正，双眼自然睁开并平视，耳朵对称，左右肩膀平衡，头部和肩部要端正且不能过大或过小，人像需占整个照片的比例为2/3。JPG格式，照片大小5M以内。</w:t>
      </w:r>
    </w:p>
    <w:p w14:paraId="3BEFF891">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证件照片要按照上述要求上传，请不要化妆，不得佩戴眼镜、隐形眼镜、美瞳拍照；照明光线均匀，脸部不能发光，无高光、光斑，无阴影、红眼等；头发不得遮挡脸部或造成阴影，要露出五官，并能如实地反映本人近期相貌，严禁对照片进行修图，不得拿照片翻拍。对证件照审核未通过的考生，须按要求到现场进行审核。</w:t>
      </w:r>
    </w:p>
    <w:p w14:paraId="246EC141">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本人手持身份证照。拍摄时，手持本人身份证，将持证的手臂和上半身整个拍进照片，头部和肩部要端正，头发不得遮挡脸部或造成阴影，要露出五官；身份证上的所有信息清晰可见、完整（没有被遮挡或者被手指捏住）。仅支持jpg或jpeg格式，大小不超过5M。</w:t>
      </w:r>
    </w:p>
    <w:p w14:paraId="32C69D87">
      <w:pPr>
        <w:spacing w:line="560" w:lineRule="exact"/>
        <w:ind w:firstLine="640" w:firstLineChars="200"/>
        <w:rPr>
          <w:rFonts w:ascii="黑体" w:hAnsi="黑体" w:eastAsia="黑体" w:cs="黑体"/>
          <w:color w:val="333333"/>
          <w:sz w:val="32"/>
          <w:szCs w:val="32"/>
        </w:rPr>
      </w:pPr>
      <w:r>
        <w:rPr>
          <w:rFonts w:hint="eastAsia" w:ascii="黑体" w:hAnsi="黑体" w:eastAsia="黑体" w:cs="黑体"/>
          <w:color w:val="333333"/>
          <w:sz w:val="32"/>
          <w:szCs w:val="32"/>
        </w:rPr>
        <w:t>二、韶关市户籍应、往届本科毕业生或同等学力考生还须上传的材料</w:t>
      </w:r>
    </w:p>
    <w:p w14:paraId="6D7E298D">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w:t>
      </w:r>
      <w:r>
        <w:rPr>
          <w:rFonts w:ascii="仿宋_GB2312" w:hAnsi="仿宋_GB2312" w:eastAsia="仿宋_GB2312" w:cs="仿宋_GB2312"/>
          <w:color w:val="333333"/>
          <w:sz w:val="32"/>
          <w:szCs w:val="32"/>
        </w:rPr>
        <w:t>户口簿首页及个人页；</w:t>
      </w:r>
    </w:p>
    <w:p w14:paraId="3F56BF0F">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（二）学籍在线验证不通过应届毕业生选择上传的材</w:t>
      </w:r>
    </w:p>
    <w:p w14:paraId="622FADDC">
      <w:pPr>
        <w:spacing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料（上传以下材料三选一）：</w:t>
      </w:r>
    </w:p>
    <w:p w14:paraId="0C300781">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w:t>
      </w:r>
      <w:r>
        <w:rPr>
          <w:rFonts w:ascii="仿宋_GB2312" w:hAnsi="仿宋_GB2312" w:eastAsia="仿宋_GB2312" w:cs="仿宋_GB2312"/>
          <w:color w:val="333333"/>
          <w:sz w:val="32"/>
          <w:szCs w:val="32"/>
        </w:rPr>
        <w:t>应届普通高校本科和非全日制成人高校本科毕业生还须上传“中国高等教育学生信息网”的《教育部学籍在线验证报告》</w:t>
      </w:r>
      <w:r>
        <w:rPr>
          <w:rFonts w:hint="eastAsia" w:ascii="仿宋_GB2312" w:hAnsi="仿宋_GB2312" w:eastAsia="仿宋_GB2312" w:cs="仿宋_GB2312"/>
          <w:color w:val="333333"/>
          <w:sz w:val="32"/>
          <w:szCs w:val="32"/>
        </w:rPr>
        <w:t>；</w:t>
      </w:r>
    </w:p>
    <w:p w14:paraId="7DAD1549">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w:t>
      </w:r>
      <w:r>
        <w:rPr>
          <w:rFonts w:ascii="仿宋_GB2312" w:hAnsi="仿宋_GB2312" w:eastAsia="仿宋_GB2312" w:cs="仿宋_GB2312"/>
          <w:color w:val="333333"/>
          <w:sz w:val="32"/>
          <w:szCs w:val="32"/>
        </w:rPr>
        <w:t>未取得毕业证的高等教育自学考试本科考生须上传颁发毕业证书的省级高等教育自学考试办公室出具的相关证明</w:t>
      </w:r>
      <w:r>
        <w:rPr>
          <w:rFonts w:hint="eastAsia" w:ascii="仿宋_GB2312" w:hAnsi="仿宋_GB2312" w:eastAsia="仿宋_GB2312" w:cs="仿宋_GB2312"/>
          <w:color w:val="333333"/>
          <w:sz w:val="32"/>
          <w:szCs w:val="32"/>
        </w:rPr>
        <w:t>；</w:t>
      </w:r>
    </w:p>
    <w:p w14:paraId="1E6037E8">
      <w:pPr>
        <w:pStyle w:val="2"/>
        <w:widowControl/>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3、学生证原件中有显示学生个人信息和注册章页的完整图片（各学期的学籍注册章必须盖注完整）。</w:t>
      </w:r>
    </w:p>
    <w:p w14:paraId="5C4418B0">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（三）学历验证在线验证不通过往届本科毕业生或同等学力考生选择上传材料：</w:t>
      </w:r>
    </w:p>
    <w:p w14:paraId="0AA171FB">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“中国高等教育学生信息网”的《教育部学历证书电子注册备案表》或《中国高等教育学历认证报告》。境外留学的出具</w:t>
      </w:r>
      <w:r>
        <w:rPr>
          <w:rFonts w:ascii="仿宋_GB2312" w:hAnsi="仿宋_GB2312" w:eastAsia="仿宋_GB2312" w:cs="仿宋_GB2312"/>
          <w:color w:val="333333"/>
          <w:sz w:val="32"/>
          <w:szCs w:val="32"/>
        </w:rPr>
        <w:t>教育部留学服务中心出具的《国外学历学位认证书》。</w:t>
      </w:r>
    </w:p>
    <w:p w14:paraId="6ED2C648">
      <w:pPr>
        <w:spacing w:line="560" w:lineRule="exact"/>
        <w:ind w:firstLine="640" w:firstLineChars="200"/>
        <w:rPr>
          <w:rFonts w:ascii="黑体" w:hAnsi="黑体" w:eastAsia="黑体" w:cs="黑体"/>
          <w:color w:val="333333"/>
          <w:sz w:val="32"/>
          <w:szCs w:val="32"/>
        </w:rPr>
      </w:pPr>
      <w:r>
        <w:rPr>
          <w:rFonts w:hint="eastAsia" w:ascii="黑体" w:hAnsi="黑体" w:eastAsia="黑体" w:cs="黑体"/>
          <w:color w:val="333333"/>
          <w:sz w:val="32"/>
          <w:szCs w:val="32"/>
        </w:rPr>
        <w:t xml:space="preserve"> 三、非韶关市户籍考生还须上传的材料</w:t>
      </w:r>
    </w:p>
    <w:p w14:paraId="52ADF2F3">
      <w:pPr>
        <w:spacing w:line="560" w:lineRule="exact"/>
        <w:ind w:left="638" w:leftChars="304" w:firstLine="200"/>
        <w:rPr>
          <w:rFonts w:ascii="仿宋_GB2312" w:hAnsi="仿宋_GB2312" w:eastAsia="仿宋_GB2312" w:cs="仿宋_GB2312"/>
          <w:b/>
          <w:color w:val="333333"/>
          <w:sz w:val="32"/>
          <w:szCs w:val="32"/>
        </w:rPr>
      </w:pPr>
      <w:r>
        <w:rPr>
          <w:rFonts w:hint="eastAsia" w:ascii="仿宋_GB2312" w:hAnsi="仿宋_GB2312" w:eastAsia="仿宋_GB2312" w:cs="仿宋_GB2312"/>
          <w:b/>
          <w:color w:val="333333"/>
          <w:sz w:val="32"/>
          <w:szCs w:val="32"/>
        </w:rPr>
        <w:t>（一）应届毕业生选择上传的材料</w:t>
      </w:r>
    </w:p>
    <w:p w14:paraId="4A9E4060">
      <w:pPr>
        <w:spacing w:line="560" w:lineRule="exact"/>
        <w:ind w:left="638" w:leftChars="304" w:firstLine="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1、学籍在线验证不通过应届毕业生选择上传的材料</w:t>
      </w:r>
    </w:p>
    <w:p w14:paraId="3F90D5C1">
      <w:pPr>
        <w:spacing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（上传以下材料三选一）：</w:t>
      </w:r>
    </w:p>
    <w:p w14:paraId="18BF7896">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w:t>
      </w:r>
      <w:r>
        <w:rPr>
          <w:rFonts w:ascii="仿宋_GB2312" w:hAnsi="仿宋_GB2312" w:eastAsia="仿宋_GB2312" w:cs="仿宋_GB2312"/>
          <w:color w:val="333333"/>
          <w:sz w:val="32"/>
          <w:szCs w:val="32"/>
        </w:rPr>
        <w:t>应届普通高校本科和非全日制成人高校本科毕业生还须上传“中国高等教育学生信息网”的《教育部学籍在线验证报告》</w:t>
      </w:r>
      <w:r>
        <w:rPr>
          <w:rFonts w:hint="eastAsia" w:ascii="仿宋_GB2312" w:hAnsi="仿宋_GB2312" w:eastAsia="仿宋_GB2312" w:cs="仿宋_GB2312"/>
          <w:color w:val="333333"/>
          <w:sz w:val="32"/>
          <w:szCs w:val="32"/>
        </w:rPr>
        <w:t>；</w:t>
      </w:r>
    </w:p>
    <w:p w14:paraId="2A1A9787">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w:t>
      </w:r>
      <w:r>
        <w:rPr>
          <w:rFonts w:ascii="仿宋_GB2312" w:hAnsi="仿宋_GB2312" w:eastAsia="仿宋_GB2312" w:cs="仿宋_GB2312"/>
          <w:color w:val="333333"/>
          <w:sz w:val="32"/>
          <w:szCs w:val="32"/>
        </w:rPr>
        <w:t>未取得毕业证的高等教育自学考试本科考生须上传颁发毕业证书的省级高等教育自学考试办公室出具的相关证明</w:t>
      </w:r>
      <w:r>
        <w:rPr>
          <w:rFonts w:hint="eastAsia" w:ascii="仿宋_GB2312" w:hAnsi="仿宋_GB2312" w:eastAsia="仿宋_GB2312" w:cs="仿宋_GB2312"/>
          <w:color w:val="333333"/>
          <w:sz w:val="32"/>
          <w:szCs w:val="32"/>
        </w:rPr>
        <w:t>；</w:t>
      </w:r>
    </w:p>
    <w:p w14:paraId="4296BE90">
      <w:pPr>
        <w:pStyle w:val="2"/>
        <w:widowControl/>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（3）学生证原件中的学生信息和注册章页图片（各学期的学籍注册章必须盖注完整）。　</w:t>
      </w:r>
    </w:p>
    <w:p w14:paraId="591C37AF">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2、实习材料(根据自身情况选择)</w:t>
      </w:r>
    </w:p>
    <w:p w14:paraId="7888B697">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非韶关学院在韶实习的应届本科毕业生需提供韶关实习单位证明。</w:t>
      </w:r>
    </w:p>
    <w:p w14:paraId="520E94B9">
      <w:pPr>
        <w:spacing w:line="560" w:lineRule="exact"/>
        <w:ind w:firstLine="643" w:firstLineChars="200"/>
        <w:rPr>
          <w:rFonts w:ascii="仿宋_GB2312" w:hAnsi="仿宋_GB2312" w:eastAsia="仿宋_GB2312" w:cs="仿宋_GB2312"/>
          <w:b/>
          <w:color w:val="333333"/>
          <w:sz w:val="32"/>
          <w:szCs w:val="32"/>
        </w:rPr>
      </w:pPr>
      <w:r>
        <w:rPr>
          <w:rFonts w:hint="eastAsia" w:ascii="仿宋_GB2312" w:hAnsi="仿宋_GB2312" w:eastAsia="仿宋_GB2312" w:cs="仿宋_GB2312"/>
          <w:b/>
          <w:color w:val="333333"/>
          <w:sz w:val="32"/>
          <w:szCs w:val="32"/>
        </w:rPr>
        <w:t>（二）往届本科毕业生或同等学力考生上传材料</w:t>
      </w:r>
    </w:p>
    <w:p w14:paraId="49A7D96D">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1、学历验证在线验证不通过往届本科毕业生或同等学力考生选择上传材料：</w:t>
      </w:r>
    </w:p>
    <w:p w14:paraId="4A528105">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“中国高等教育学生信息网”的《教育部学历证书电子注册备案表》或《中国高等教育学历认证报告》。境外留学的出具</w:t>
      </w:r>
      <w:r>
        <w:rPr>
          <w:rFonts w:ascii="仿宋_GB2312" w:hAnsi="仿宋_GB2312" w:eastAsia="仿宋_GB2312" w:cs="仿宋_GB2312"/>
          <w:color w:val="333333"/>
          <w:sz w:val="32"/>
          <w:szCs w:val="32"/>
        </w:rPr>
        <w:t>教育部留学服务中心出具的《国外学历学位认证书》。</w:t>
      </w:r>
    </w:p>
    <w:p w14:paraId="55B82848">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2、非韶关户籍往届考生需提供在韶关工作证明材料：</w:t>
      </w:r>
    </w:p>
    <w:p w14:paraId="3EA27E52">
      <w:pPr>
        <w:spacing w:line="560" w:lineRule="exact"/>
        <w:ind w:firstLine="640" w:firstLineChars="200"/>
        <w:rPr>
          <w:rFonts w:ascii="黑体" w:hAnsi="黑体" w:eastAsia="黑体" w:cs="黑体"/>
          <w:color w:val="333333"/>
          <w:sz w:val="32"/>
          <w:szCs w:val="32"/>
        </w:rPr>
      </w:pPr>
      <w:r>
        <w:rPr>
          <w:rFonts w:hint="eastAsia" w:ascii="仿宋_GB2312" w:hAnsi="仿宋_GB2312" w:eastAsia="仿宋_GB2312" w:cs="仿宋_GB2312"/>
          <w:color w:val="333333"/>
          <w:sz w:val="32"/>
          <w:szCs w:val="32"/>
        </w:rPr>
        <w:t>须提供韶关市正式有效居住证或在202</w:t>
      </w:r>
      <w:r>
        <w:rPr>
          <w:rFonts w:hint="eastAsia" w:ascii="仿宋_GB2312" w:hAnsi="仿宋_GB2312" w:eastAsia="仿宋_GB2312" w:cs="仿宋_GB2312"/>
          <w:color w:val="333333"/>
          <w:sz w:val="32"/>
          <w:szCs w:val="32"/>
          <w:lang w:val="en-US" w:eastAsia="zh-CN"/>
        </w:rPr>
        <w:t>5</w:t>
      </w:r>
      <w:r>
        <w:rPr>
          <w:rFonts w:hint="eastAsia" w:ascii="仿宋_GB2312" w:hAnsi="仿宋_GB2312" w:eastAsia="仿宋_GB2312" w:cs="仿宋_GB2312"/>
          <w:color w:val="333333"/>
          <w:sz w:val="32"/>
          <w:szCs w:val="32"/>
        </w:rPr>
        <w:t>年1月-10月间至少有1个月的韶关社保缴费证明。（</w:t>
      </w:r>
      <w:r>
        <w:rPr>
          <w:rFonts w:hint="eastAsia" w:ascii="仿宋_GB2312" w:hAnsi="仿宋" w:eastAsia="仿宋_GB2312"/>
          <w:color w:val="000000"/>
          <w:sz w:val="32"/>
          <w:szCs w:val="32"/>
        </w:rPr>
        <w:t>韶关学院普通高校全日制202</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年本科毕业生</w:t>
      </w:r>
      <w:r>
        <w:rPr>
          <w:rFonts w:hint="eastAsia" w:ascii="仿宋_GB2312" w:hAnsi="仿宋_GB2312" w:eastAsia="仿宋_GB2312" w:cs="仿宋_GB2312"/>
          <w:color w:val="333333"/>
          <w:sz w:val="32"/>
          <w:szCs w:val="32"/>
        </w:rPr>
        <w:t>可不上传此项材料）。</w:t>
      </w:r>
      <w:r>
        <w:rPr>
          <w:rFonts w:ascii="黑体" w:hAnsi="黑体" w:eastAsia="黑体" w:cs="黑体"/>
          <w:color w:val="333333"/>
          <w:sz w:val="32"/>
          <w:szCs w:val="32"/>
        </w:rPr>
        <w:br w:type="textWrapping"/>
      </w:r>
      <w:r>
        <w:rPr>
          <w:rFonts w:hint="eastAsia" w:ascii="黑体" w:hAnsi="黑体" w:eastAsia="黑体" w:cs="黑体"/>
          <w:color w:val="333333"/>
          <w:sz w:val="32"/>
          <w:szCs w:val="32"/>
        </w:rPr>
        <w:t xml:space="preserve">    四、其他</w:t>
      </w:r>
    </w:p>
    <w:p w14:paraId="7DCAEA66">
      <w:pPr>
        <w:pStyle w:val="2"/>
        <w:widowControl/>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（一）身份证丢失的考生，须提供临时身份证或由户籍所在地派出所开具的有相片的户籍证明。</w:t>
      </w:r>
    </w:p>
    <w:p w14:paraId="6A5FDFA7">
      <w:pPr>
        <w:pStyle w:val="2"/>
        <w:widowControl/>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（二）本科毕业后更改过姓名或身份证号的考生，须提供本人居民户口页（含曾用名）或公安部门出具的更改身份信息变更证明（原件拍照上传）。　　</w:t>
      </w:r>
    </w:p>
    <w:p w14:paraId="7F6C9E20">
      <w:pPr>
        <w:spacing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（三）报考“退役大学生士兵专项硕士研究生招生计划”的考生须提供本人《入伍批准书》和《退出现役证》。</w:t>
      </w:r>
    </w:p>
    <w:p w14:paraId="207DC480">
      <w:pPr>
        <w:spacing w:line="560" w:lineRule="exact"/>
        <w:ind w:firstLine="640" w:firstLineChars="200"/>
        <w:rPr>
          <w:rFonts w:hint="eastAsia" w:ascii="仿宋_GB2312" w:hAnsi="仿宋_GB2312" w:eastAsia="仿宋_GB2312" w:cs="仿宋_GB2312"/>
          <w:color w:val="333333"/>
          <w:sz w:val="32"/>
          <w:szCs w:val="32"/>
          <w:lang w:eastAsia="zh-CN"/>
        </w:rPr>
      </w:pPr>
      <w:r>
        <w:rPr>
          <w:rFonts w:hint="eastAsia" w:ascii="仿宋_GB2312" w:hAnsi="仿宋_GB2312" w:eastAsia="仿宋_GB2312" w:cs="仿宋_GB2312"/>
          <w:color w:val="333333"/>
          <w:sz w:val="32"/>
          <w:szCs w:val="32"/>
        </w:rPr>
        <w:t>（四）</w:t>
      </w:r>
      <w:r>
        <w:rPr>
          <w:rFonts w:hint="eastAsia" w:ascii="仿宋_GB2312" w:hAnsi="仿宋_GB2312" w:eastAsia="仿宋_GB2312" w:cs="仿宋_GB2312"/>
          <w:color w:val="333333"/>
          <w:kern w:val="0"/>
          <w:sz w:val="32"/>
          <w:szCs w:val="32"/>
          <w:lang w:bidi="ar"/>
        </w:rPr>
        <w:t>驻韶现役军人考生须上传军人身份证件</w:t>
      </w:r>
      <w:r>
        <w:rPr>
          <w:rFonts w:hint="eastAsia" w:ascii="仿宋_GB2312" w:hAnsi="仿宋_GB2312" w:eastAsia="仿宋_GB2312" w:cs="仿宋_GB2312"/>
          <w:color w:val="333333"/>
          <w:kern w:val="0"/>
          <w:sz w:val="32"/>
          <w:szCs w:val="32"/>
          <w:lang w:eastAsia="zh-CN" w:bidi="ar"/>
        </w:rPr>
        <w:t>和驻</w:t>
      </w:r>
      <w:r>
        <w:rPr>
          <w:rFonts w:hint="eastAsia" w:ascii="仿宋_GB2312" w:hAnsi="仿宋_GB2312" w:eastAsia="仿宋_GB2312" w:cs="仿宋_GB2312"/>
          <w:color w:val="333333"/>
          <w:kern w:val="0"/>
          <w:sz w:val="32"/>
          <w:szCs w:val="32"/>
          <w:lang w:val="en-US" w:eastAsia="zh-CN" w:bidi="ar"/>
        </w:rPr>
        <w:t>韶</w:t>
      </w:r>
      <w:r>
        <w:rPr>
          <w:rFonts w:hint="eastAsia" w:ascii="仿宋_GB2312" w:hAnsi="仿宋_GB2312" w:eastAsia="仿宋_GB2312" w:cs="仿宋_GB2312"/>
          <w:color w:val="333333"/>
          <w:kern w:val="0"/>
          <w:sz w:val="32"/>
          <w:szCs w:val="32"/>
          <w:lang w:eastAsia="zh-CN" w:bidi="ar"/>
        </w:rPr>
        <w:t>部队开具的同意报考证明。</w:t>
      </w:r>
    </w:p>
    <w:p w14:paraId="5460E52E">
      <w:pPr>
        <w:spacing w:line="560" w:lineRule="exact"/>
        <w:ind w:firstLine="200"/>
        <w:rPr>
          <w:rFonts w:ascii="Helvetica" w:hAnsi="Helvetica" w:eastAsia="Helvetica" w:cs="Helvetica"/>
          <w:color w:val="666666"/>
          <w:sz w:val="24"/>
          <w:shd w:val="clear" w:color="auto" w:fill="FFFFFF"/>
        </w:rPr>
      </w:pPr>
    </w:p>
    <w:p w14:paraId="79A69AC2">
      <w:pPr>
        <w:pStyle w:val="2"/>
        <w:widowControl/>
        <w:spacing w:beforeAutospacing="0" w:afterAutospacing="0" w:line="560" w:lineRule="exact"/>
        <w:ind w:firstLine="643" w:firstLineChars="200"/>
        <w:rPr>
          <w:rFonts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特别提醒：</w:t>
      </w:r>
      <w:r>
        <w:rPr>
          <w:rFonts w:hint="eastAsia" w:ascii="仿宋_GB2312" w:hAnsi="仿宋_GB2312" w:eastAsia="仿宋_GB2312" w:cs="仿宋_GB2312"/>
          <w:color w:val="333333"/>
          <w:sz w:val="32"/>
          <w:szCs w:val="32"/>
        </w:rPr>
        <w:t>考生提交材料务必真实、有效，并符合标准要求。如因提供虚假材料，造成不能考试、不能录取的责任由考生本人承担。</w:t>
      </w:r>
    </w:p>
    <w:p w14:paraId="0AE937CF">
      <w:pPr>
        <w:pStyle w:val="2"/>
        <w:widowControl/>
        <w:spacing w:beforeAutospacing="0" w:afterAutospacing="0"/>
        <w:rPr>
          <w:rFonts w:ascii="仿宋_GB2312" w:hAnsi="仿宋_GB2312" w:eastAsia="仿宋_GB2312" w:cs="仿宋_GB2312"/>
          <w:color w:val="333333"/>
          <w:sz w:val="32"/>
          <w:szCs w:val="32"/>
        </w:rPr>
      </w:pPr>
    </w:p>
    <w:p w14:paraId="5D28C775">
      <w:pPr>
        <w:pStyle w:val="2"/>
        <w:widowControl/>
        <w:spacing w:beforeAutospacing="0" w:afterAutospacing="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xml:space="preserve">                              韶关市招生考试中心</w:t>
      </w:r>
    </w:p>
    <w:p w14:paraId="6DDD91FC">
      <w:pPr>
        <w:pStyle w:val="2"/>
        <w:widowControl/>
        <w:spacing w:beforeAutospacing="0" w:afterAutospacing="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xml:space="preserve">                               202</w:t>
      </w:r>
      <w:r>
        <w:rPr>
          <w:rFonts w:hint="eastAsia" w:ascii="仿宋_GB2312" w:hAnsi="仿宋_GB2312" w:eastAsia="仿宋_GB2312" w:cs="仿宋_GB2312"/>
          <w:color w:val="333333"/>
          <w:sz w:val="32"/>
          <w:szCs w:val="32"/>
          <w:lang w:val="en-US" w:eastAsia="zh-CN"/>
        </w:rPr>
        <w:t>5</w:t>
      </w:r>
      <w:r>
        <w:rPr>
          <w:rFonts w:hint="eastAsia" w:ascii="仿宋_GB2312" w:hAnsi="仿宋_GB2312" w:eastAsia="仿宋_GB2312" w:cs="仿宋_GB2312"/>
          <w:color w:val="333333"/>
          <w:sz w:val="32"/>
          <w:szCs w:val="32"/>
        </w:rPr>
        <w:t>年10月2</w:t>
      </w:r>
      <w:r>
        <w:rPr>
          <w:rFonts w:hint="eastAsia" w:ascii="仿宋_GB2312" w:hAnsi="仿宋_GB2312" w:eastAsia="仿宋_GB2312" w:cs="仿宋_GB2312"/>
          <w:color w:val="333333"/>
          <w:sz w:val="32"/>
          <w:szCs w:val="32"/>
          <w:lang w:val="en-US" w:eastAsia="zh-CN"/>
        </w:rPr>
        <w:t>7</w:t>
      </w:r>
      <w:r>
        <w:rPr>
          <w:rFonts w:hint="eastAsia" w:ascii="仿宋_GB2312" w:hAnsi="仿宋_GB2312" w:eastAsia="仿宋_GB2312" w:cs="仿宋_GB2312"/>
          <w:color w:val="333333"/>
          <w:sz w:val="32"/>
          <w:szCs w:val="32"/>
        </w:rPr>
        <w:t>日</w:t>
      </w:r>
    </w:p>
    <w:p w14:paraId="0100E2C3">
      <w:pPr>
        <w:rPr>
          <w:rFonts w:ascii="Helvetica" w:hAnsi="Helvetica" w:eastAsia="Helvetica" w:cs="Helvetica"/>
          <w:color w:val="666666"/>
          <w:sz w:val="24"/>
          <w:shd w:val="clear" w:color="auto" w:fill="FFFFFF"/>
        </w:rPr>
      </w:pPr>
    </w:p>
    <w:p w14:paraId="7EE2FBF9"/>
    <w:p w14:paraId="46973398"/>
    <w:p w14:paraId="18D16547"/>
    <w:p w14:paraId="558B70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C3256A-FDB6-40D3-80F4-EE150DF055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B03A5AD4-745C-4E75-A350-366D763F53ED}"/>
  </w:font>
  <w:font w:name="仿宋_GB2312">
    <w:altName w:val="仿宋"/>
    <w:panose1 w:val="02010609030101010101"/>
    <w:charset w:val="86"/>
    <w:family w:val="modern"/>
    <w:pitch w:val="default"/>
    <w:sig w:usb0="00000000" w:usb1="00000000" w:usb2="00000010" w:usb3="00000000" w:csb0="00040000" w:csb1="00000000"/>
    <w:embedRegular r:id="rId3" w:fontKey="{451D55BE-C67E-4D62-8421-CC828B717271}"/>
  </w:font>
  <w:font w:name="仿宋">
    <w:panose1 w:val="02010609060101010101"/>
    <w:charset w:val="86"/>
    <w:family w:val="modern"/>
    <w:pitch w:val="default"/>
    <w:sig w:usb0="800002BF" w:usb1="38CF7CFA" w:usb2="00000016" w:usb3="00000000" w:csb0="00040001" w:csb1="00000000"/>
    <w:embedRegular r:id="rId4" w:fontKey="{236DF433-B2ED-4A79-B003-9F0AE8E55C27}"/>
  </w:font>
  <w:font w:name="Helvetica">
    <w:altName w:val="Arial"/>
    <w:panose1 w:val="020B0604020202030204"/>
    <w:charset w:val="00"/>
    <w:family w:val="swiss"/>
    <w:pitch w:val="default"/>
    <w:sig w:usb0="00000000" w:usb1="00000000" w:usb2="00000000" w:usb3="00000000" w:csb0="000001FF" w:csb1="00000000"/>
    <w:embedRegular r:id="rId5" w:fontKey="{03B0F9F8-1129-40E6-AF72-9BDAAB9A9F3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3918DF"/>
    <w:rsid w:val="2B3918DF"/>
    <w:rsid w:val="2C4A6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1593</Words>
  <Characters>1625</Characters>
  <Lines>0</Lines>
  <Paragraphs>0</Paragraphs>
  <TotalTime>0</TotalTime>
  <ScaleCrop>false</ScaleCrop>
  <LinksUpToDate>false</LinksUpToDate>
  <CharactersWithSpaces>1694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2025-10-27T03:05:00Z</dcterms:created>
  <dc:creator>feeling</dc:creator>
  <cp:lastModifiedBy>feeling</cp:lastModifiedBy>
  <dcterms:modified xsi:type="dcterms:W3CDTF">2025-10-27T06:53:24Z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07A72C1B90D4475DABD02872A59BF816_13</vt:lpwstr>
  </property>
  <property fmtid="{D5CDD505-2E9C-101B-9397-08002B2CF9AE}" pid="4" name="KSOTemplateDocerSaveRecord">
    <vt:lpwstr>eyJoZGlkIjoiYWUwMzRjODE3YWMzNzQ0MmIwNDJiZGI5NzA1NjYyMzgiLCJ1c2VySWQiOiIzMjc3Mjc0ODcifQ==</vt:lpwstr>
  </property>
</Properties>
</file>