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w:t>
      </w:r>
    </w:p>
    <w:p>
      <w:pPr>
        <w:pStyle w:val="5"/>
        <w:snapToGrid w:val="0"/>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rPr>
        <w:t>快乐运动场跳绳大赛-韶关站</w:t>
      </w:r>
      <w:r>
        <w:rPr>
          <w:rFonts w:hint="eastAsia" w:ascii="方正小标宋简体" w:hAnsi="方正小标宋简体" w:eastAsia="方正小标宋简体" w:cs="方正小标宋简体"/>
          <w:b w:val="0"/>
          <w:bCs w:val="0"/>
          <w:sz w:val="36"/>
          <w:szCs w:val="36"/>
          <w:lang w:val="en-US" w:eastAsia="zh-CN"/>
        </w:rPr>
        <w:t>比赛方案</w:t>
      </w:r>
    </w:p>
    <w:p>
      <w:pPr>
        <w:pageBreakBefore w:val="0"/>
        <w:widowControl w:val="0"/>
        <w:kinsoku/>
        <w:wordWrap/>
        <w:overflowPunct/>
        <w:topLinePunct w:val="0"/>
        <w:autoSpaceDE/>
        <w:autoSpaceDN/>
        <w:bidi w:val="0"/>
        <w:adjustRightInd/>
        <w:snapToGrid w:val="0"/>
        <w:spacing w:before="0" w:after="0" w:line="560" w:lineRule="exact"/>
        <w:ind w:leftChars="200" w:right="0" w:firstLine="320" w:firstLineChars="1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为切实落实教育部提出的“教会、勤练、常赛”六字原则，以及在《健康中国2030规划纲要》中提出：“共建共享、全民健康”是建设健康中国的战略主题的中心思想下，韶关市教育局、腾讯成长守护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腾讯</w:t>
      </w:r>
      <w:r>
        <w:rPr>
          <w:rFonts w:hint="eastAsia" w:ascii="仿宋_GB2312" w:hAnsi="仿宋_GB2312" w:eastAsia="仿宋_GB2312" w:cs="仿宋_GB2312"/>
          <w:color w:val="000000"/>
          <w:sz w:val="32"/>
          <w:szCs w:val="32"/>
          <w:lang w:val="en-US" w:eastAsia="zh-CN"/>
        </w:rPr>
        <w:t>公益基金会</w:t>
      </w:r>
      <w:bookmarkStart w:id="0" w:name="_GoBack"/>
      <w:bookmarkEnd w:id="0"/>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深圳壹基金公益基金会联合举办“快乐运动场线上跳绳大赛——韶关站”，旨在通过线下不聚集，线上共参与的方式，鼓励学生在疫情之下也可以尽情享受运动乐趣，增强体质，锤炼意志。</w:t>
      </w:r>
    </w:p>
    <w:p>
      <w:pPr>
        <w:pStyle w:val="2"/>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一、主办单位</w:t>
      </w:r>
    </w:p>
    <w:p>
      <w:pPr>
        <w:pageBreakBefore w:val="0"/>
        <w:widowControl w:val="0"/>
        <w:kinsoku/>
        <w:wordWrap/>
        <w:overflowPunct/>
        <w:topLinePunct w:val="0"/>
        <w:autoSpaceDE/>
        <w:autoSpaceDN/>
        <w:bidi w:val="0"/>
        <w:adjustRightInd/>
        <w:snapToGrid w:val="0"/>
        <w:spacing w:before="0" w:after="0" w:line="560" w:lineRule="exact"/>
        <w:ind w:leftChars="200" w:right="0" w:firstLine="320" w:firstLineChars="1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韶关市教育局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腾讯成长守护、腾讯</w:t>
      </w:r>
      <w:r>
        <w:rPr>
          <w:rFonts w:hint="eastAsia" w:ascii="仿宋_GB2312" w:hAnsi="仿宋_GB2312" w:eastAsia="仿宋_GB2312" w:cs="仿宋_GB2312"/>
          <w:color w:val="000000"/>
          <w:sz w:val="32"/>
          <w:szCs w:val="32"/>
          <w:lang w:val="en-US" w:eastAsia="zh-CN"/>
        </w:rPr>
        <w:t>公益基金</w:t>
      </w:r>
    </w:p>
    <w:p>
      <w:pPr>
        <w:pStyle w:val="2"/>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二、协办单位</w:t>
      </w:r>
    </w:p>
    <w:p>
      <w:pPr>
        <w:pageBreakBefore w:val="0"/>
        <w:widowControl w:val="0"/>
        <w:kinsoku/>
        <w:wordWrap/>
        <w:overflowPunct/>
        <w:topLinePunct w:val="0"/>
        <w:autoSpaceDE/>
        <w:autoSpaceDN/>
        <w:bidi w:val="0"/>
        <w:adjustRightInd/>
        <w:snapToGrid w:val="0"/>
        <w:spacing w:before="0" w:after="0" w:line="560" w:lineRule="exact"/>
        <w:ind w:leftChars="200" w:right="0" w:firstLine="320" w:firstLineChars="1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rPr>
        <w:t>深圳壹基金公益基金会</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 xml:space="preserve"> </w:t>
      </w:r>
    </w:p>
    <w:p>
      <w:pPr>
        <w:pStyle w:val="2"/>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三、竞赛项目及分组</w:t>
      </w:r>
    </w:p>
    <w:p>
      <w:pPr>
        <w:pageBreakBefore w:val="0"/>
        <w:widowControl w:val="0"/>
        <w:kinsoku/>
        <w:wordWrap/>
        <w:overflowPunct/>
        <w:topLinePunct w:val="0"/>
        <w:autoSpaceDE/>
        <w:autoSpaceDN/>
        <w:bidi w:val="0"/>
        <w:adjustRightInd/>
        <w:snapToGrid w:val="0"/>
        <w:spacing w:before="0" w:after="0" w:line="560" w:lineRule="exact"/>
        <w:ind w:right="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rPr>
        <w:t>（一）竞赛项目</w:t>
      </w:r>
    </w:p>
    <w:p>
      <w:pPr>
        <w:pageBreakBefore w:val="0"/>
        <w:widowControl w:val="0"/>
        <w:numPr>
          <w:ilvl w:val="0"/>
          <w:numId w:val="1"/>
        </w:numPr>
        <w:kinsoku/>
        <w:wordWrap/>
        <w:overflowPunct/>
        <w:topLinePunct w:val="0"/>
        <w:autoSpaceDE/>
        <w:autoSpaceDN/>
        <w:bidi w:val="0"/>
        <w:adjustRightInd/>
        <w:snapToGrid w:val="0"/>
        <w:spacing w:before="0" w:after="0" w:line="560" w:lineRule="exact"/>
        <w:ind w:leftChars="200" w:right="0" w:hangingChars="1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anchor distT="0" distB="0" distL="0" distR="0" simplePos="0" relativeHeight="251658240" behindDoc="0" locked="0" layoutInCell="1" allowOverlap="1">
            <wp:simplePos x="0" y="0"/>
            <wp:positionH relativeFrom="column">
              <wp:posOffset>848360</wp:posOffset>
            </wp:positionH>
            <wp:positionV relativeFrom="paragraph">
              <wp:posOffset>450215</wp:posOffset>
            </wp:positionV>
            <wp:extent cx="3433445" cy="2289175"/>
            <wp:effectExtent l="0" t="0" r="10795" b="1206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33445" cy="2289175"/>
                    </a:xfrm>
                    <a:prstGeom prst="rect">
                      <a:avLst/>
                    </a:prstGeom>
                  </pic:spPr>
                </pic:pic>
              </a:graphicData>
            </a:graphic>
          </wp:anchor>
        </w:drawing>
      </w:r>
      <w:r>
        <w:rPr>
          <w:rFonts w:hint="eastAsia" w:ascii="仿宋_GB2312" w:hAnsi="仿宋_GB2312" w:eastAsia="仿宋_GB2312" w:cs="仿宋_GB2312"/>
          <w:b/>
          <w:bCs/>
          <w:color w:val="000000"/>
          <w:sz w:val="32"/>
          <w:szCs w:val="32"/>
        </w:rPr>
        <w:t>个人赛——1分钟单摇双腿轮换跳：</w:t>
      </w:r>
    </w:p>
    <w:p>
      <w:pPr>
        <w:pageBreakBefore w:val="0"/>
        <w:widowControl w:val="0"/>
        <w:kinsoku/>
        <w:wordWrap/>
        <w:overflowPunct/>
        <w:topLinePunct w:val="0"/>
        <w:autoSpaceDE/>
        <w:autoSpaceDN/>
        <w:bidi w:val="0"/>
        <w:adjustRightInd/>
        <w:snapToGrid w:val="0"/>
        <w:spacing w:before="0" w:after="0" w:line="560" w:lineRule="exact"/>
        <w:ind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（图源网络）</w:t>
      </w:r>
    </w:p>
    <w:p>
      <w:pPr>
        <w:pageBreakBefore w:val="0"/>
        <w:widowControl w:val="0"/>
        <w:kinsoku/>
        <w:wordWrap/>
        <w:overflowPunct/>
        <w:topLinePunct w:val="0"/>
        <w:autoSpaceDE/>
        <w:autoSpaceDN/>
        <w:bidi w:val="0"/>
        <w:adjustRightInd/>
        <w:snapToGrid w:val="0"/>
        <w:spacing w:before="0" w:after="0" w:line="560" w:lineRule="exact"/>
        <w:ind w:leftChars="200" w:firstLine="320" w:firstLineChars="1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规则：</w:t>
      </w:r>
    </w:p>
    <w:p>
      <w:pPr>
        <w:pageBreakBefore w:val="0"/>
        <w:widowControl w:val="0"/>
        <w:numPr>
          <w:ilvl w:val="0"/>
          <w:numId w:val="2"/>
        </w:numPr>
        <w:kinsoku/>
        <w:wordWrap/>
        <w:overflowPunct/>
        <w:topLinePunct w:val="0"/>
        <w:autoSpaceDE/>
        <w:autoSpaceDN/>
        <w:bidi w:val="0"/>
        <w:adjustRightInd/>
        <w:snapToGrid w:val="0"/>
        <w:spacing w:before="0" w:after="0" w:line="560" w:lineRule="exact"/>
        <w:ind w:leftChars="20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参赛者双手摇绳，双脚以轮换跳的方法跳绳，每起跳 1 次，绳体跃过头顶通过脚下绕身体一周（360°），记次数 1 次；</w:t>
      </w:r>
    </w:p>
    <w:p>
      <w:pPr>
        <w:pageBreakBefore w:val="0"/>
        <w:widowControl w:val="0"/>
        <w:numPr>
          <w:ilvl w:val="0"/>
          <w:numId w:val="2"/>
        </w:numPr>
        <w:kinsoku/>
        <w:wordWrap/>
        <w:overflowPunct/>
        <w:topLinePunct w:val="0"/>
        <w:autoSpaceDE/>
        <w:autoSpaceDN/>
        <w:bidi w:val="0"/>
        <w:adjustRightInd/>
        <w:snapToGrid w:val="0"/>
        <w:spacing w:before="0" w:after="0" w:line="560" w:lineRule="exact"/>
        <w:ind w:leftChars="20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比赛按照主办方提供的统一口令音乐进行计时，如参赛者未使用口令音乐，该参赛成绩视为无效；</w:t>
      </w:r>
    </w:p>
    <w:p>
      <w:pPr>
        <w:pageBreakBefore w:val="0"/>
        <w:widowControl w:val="0"/>
        <w:numPr>
          <w:ilvl w:val="0"/>
          <w:numId w:val="2"/>
        </w:numPr>
        <w:kinsoku/>
        <w:wordWrap/>
        <w:overflowPunct/>
        <w:topLinePunct w:val="0"/>
        <w:autoSpaceDE/>
        <w:autoSpaceDN/>
        <w:bidi w:val="0"/>
        <w:adjustRightInd/>
        <w:snapToGrid w:val="0"/>
        <w:spacing w:before="0" w:after="0" w:line="560" w:lineRule="exact"/>
        <w:ind w:leftChars="200"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成绩记算：在规定 1 分钟内累积计数，次数多者名次列前；</w:t>
      </w:r>
    </w:p>
    <w:p>
      <w:pPr>
        <w:pageBreakBefore w:val="0"/>
        <w:widowControl w:val="0"/>
        <w:numPr>
          <w:ilvl w:val="0"/>
          <w:numId w:val="2"/>
        </w:numPr>
        <w:kinsoku/>
        <w:wordWrap/>
        <w:overflowPunct/>
        <w:topLinePunct w:val="0"/>
        <w:autoSpaceDE/>
        <w:autoSpaceDN/>
        <w:bidi w:val="0"/>
        <w:adjustRightInd/>
        <w:snapToGrid w:val="0"/>
        <w:spacing w:before="0" w:after="0" w:line="560" w:lineRule="exact"/>
        <w:ind w:leftChars="200"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在比赛途中如有中断跳绳的情况，期间计时不中断，中断次数不计入成绩，直至规定时间结束统计相应次数；</w:t>
      </w:r>
    </w:p>
    <w:p>
      <w:pPr>
        <w:pageBreakBefore w:val="0"/>
        <w:widowControl w:val="0"/>
        <w:numPr>
          <w:ilvl w:val="0"/>
          <w:numId w:val="2"/>
        </w:numPr>
        <w:kinsoku/>
        <w:wordWrap/>
        <w:overflowPunct/>
        <w:topLinePunct w:val="0"/>
        <w:autoSpaceDE/>
        <w:autoSpaceDN/>
        <w:bidi w:val="0"/>
        <w:adjustRightInd/>
        <w:snapToGrid w:val="0"/>
        <w:spacing w:before="0" w:after="0" w:line="560" w:lineRule="exact"/>
        <w:ind w:leftChars="200" w:right="0" w:hangingChars="32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rPr>
        <w:t>比赛组别：</w:t>
      </w:r>
    </w:p>
    <w:p>
      <w:pPr>
        <w:pageBreakBefore w:val="0"/>
        <w:widowControl w:val="0"/>
        <w:numPr>
          <w:ilvl w:val="1"/>
          <w:numId w:val="2"/>
        </w:numPr>
        <w:kinsoku/>
        <w:wordWrap/>
        <w:overflowPunct/>
        <w:topLinePunct w:val="0"/>
        <w:autoSpaceDE/>
        <w:autoSpaceDN/>
        <w:bidi w:val="0"/>
        <w:adjustRightInd/>
        <w:snapToGrid w:val="0"/>
        <w:spacing w:before="0" w:after="0" w:line="560" w:lineRule="exact"/>
        <w:ind w:leftChars="400" w:right="0" w:hangingChars="16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lang w:val="en-US" w:eastAsia="zh-CN"/>
        </w:rPr>
        <w:t>小学</w:t>
      </w:r>
      <w:r>
        <w:rPr>
          <w:rFonts w:hint="eastAsia" w:ascii="仿宋_GB2312" w:hAnsi="仿宋_GB2312" w:eastAsia="仿宋_GB2312" w:cs="仿宋_GB2312"/>
          <w:color w:val="000000"/>
          <w:sz w:val="32"/>
          <w:szCs w:val="32"/>
        </w:rPr>
        <w:t>低年级女子组（一至三年级</w:t>
      </w:r>
      <w:r>
        <w:rPr>
          <w:rFonts w:hint="eastAsia" w:ascii="仿宋_GB2312" w:hAnsi="仿宋_GB2312" w:eastAsia="仿宋_GB2312" w:cs="仿宋_GB2312"/>
          <w:color w:val="000000"/>
          <w:sz w:val="32"/>
          <w:szCs w:val="32"/>
          <w:lang w:val="en-US" w:eastAsia="zh-CN"/>
        </w:rPr>
        <w:t>学生</w:t>
      </w:r>
      <w:r>
        <w:rPr>
          <w:rFonts w:hint="eastAsia" w:ascii="仿宋_GB2312" w:hAnsi="仿宋_GB2312" w:eastAsia="仿宋_GB2312" w:cs="仿宋_GB2312"/>
          <w:color w:val="000000"/>
          <w:sz w:val="32"/>
          <w:szCs w:val="32"/>
        </w:rPr>
        <w:t>）</w:t>
      </w:r>
    </w:p>
    <w:p>
      <w:pPr>
        <w:pageBreakBefore w:val="0"/>
        <w:widowControl w:val="0"/>
        <w:numPr>
          <w:ilvl w:val="1"/>
          <w:numId w:val="2"/>
        </w:numPr>
        <w:kinsoku/>
        <w:wordWrap/>
        <w:overflowPunct/>
        <w:topLinePunct w:val="0"/>
        <w:autoSpaceDE/>
        <w:autoSpaceDN/>
        <w:bidi w:val="0"/>
        <w:adjustRightInd/>
        <w:snapToGrid w:val="0"/>
        <w:spacing w:before="0" w:after="0" w:line="560" w:lineRule="exact"/>
        <w:ind w:leftChars="400" w:right="0" w:hangingChars="16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lang w:val="en-US" w:eastAsia="zh-CN"/>
        </w:rPr>
        <w:t>小学</w:t>
      </w:r>
      <w:r>
        <w:rPr>
          <w:rFonts w:hint="eastAsia" w:ascii="仿宋_GB2312" w:hAnsi="仿宋_GB2312" w:eastAsia="仿宋_GB2312" w:cs="仿宋_GB2312"/>
          <w:color w:val="000000"/>
          <w:sz w:val="32"/>
          <w:szCs w:val="32"/>
        </w:rPr>
        <w:t>低年级男子组（一至三年级</w:t>
      </w:r>
      <w:r>
        <w:rPr>
          <w:rFonts w:hint="eastAsia" w:ascii="仿宋_GB2312" w:hAnsi="仿宋_GB2312" w:eastAsia="仿宋_GB2312" w:cs="仿宋_GB2312"/>
          <w:color w:val="000000"/>
          <w:sz w:val="32"/>
          <w:szCs w:val="32"/>
          <w:lang w:val="en-US" w:eastAsia="zh-CN"/>
        </w:rPr>
        <w:t>学生</w:t>
      </w:r>
      <w:r>
        <w:rPr>
          <w:rFonts w:hint="eastAsia" w:ascii="仿宋_GB2312" w:hAnsi="仿宋_GB2312" w:eastAsia="仿宋_GB2312" w:cs="仿宋_GB2312"/>
          <w:color w:val="000000"/>
          <w:sz w:val="32"/>
          <w:szCs w:val="32"/>
        </w:rPr>
        <w:t>）</w:t>
      </w:r>
    </w:p>
    <w:p>
      <w:pPr>
        <w:pageBreakBefore w:val="0"/>
        <w:widowControl w:val="0"/>
        <w:numPr>
          <w:ilvl w:val="1"/>
          <w:numId w:val="2"/>
        </w:numPr>
        <w:kinsoku/>
        <w:wordWrap/>
        <w:overflowPunct/>
        <w:topLinePunct w:val="0"/>
        <w:autoSpaceDE/>
        <w:autoSpaceDN/>
        <w:bidi w:val="0"/>
        <w:adjustRightInd/>
        <w:snapToGrid w:val="0"/>
        <w:spacing w:before="0" w:after="0" w:line="560" w:lineRule="exact"/>
        <w:ind w:leftChars="400" w:right="0" w:hangingChars="16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lang w:val="en-US" w:eastAsia="zh-CN"/>
        </w:rPr>
        <w:t>小学</w:t>
      </w:r>
      <w:r>
        <w:rPr>
          <w:rFonts w:hint="eastAsia" w:ascii="仿宋_GB2312" w:hAnsi="仿宋_GB2312" w:eastAsia="仿宋_GB2312" w:cs="仿宋_GB2312"/>
          <w:color w:val="000000"/>
          <w:sz w:val="32"/>
          <w:szCs w:val="32"/>
        </w:rPr>
        <w:t>高年级女子组（四至六年级</w:t>
      </w:r>
      <w:r>
        <w:rPr>
          <w:rFonts w:hint="eastAsia" w:ascii="仿宋_GB2312" w:hAnsi="仿宋_GB2312" w:eastAsia="仿宋_GB2312" w:cs="仿宋_GB2312"/>
          <w:color w:val="000000"/>
          <w:sz w:val="32"/>
          <w:szCs w:val="32"/>
          <w:lang w:val="en-US" w:eastAsia="zh-CN"/>
        </w:rPr>
        <w:t>学生</w:t>
      </w:r>
      <w:r>
        <w:rPr>
          <w:rFonts w:hint="eastAsia" w:ascii="仿宋_GB2312" w:hAnsi="仿宋_GB2312" w:eastAsia="仿宋_GB2312" w:cs="仿宋_GB2312"/>
          <w:color w:val="000000"/>
          <w:sz w:val="32"/>
          <w:szCs w:val="32"/>
        </w:rPr>
        <w:t>）</w:t>
      </w:r>
    </w:p>
    <w:p>
      <w:pPr>
        <w:pageBreakBefore w:val="0"/>
        <w:widowControl w:val="0"/>
        <w:numPr>
          <w:ilvl w:val="1"/>
          <w:numId w:val="2"/>
        </w:numPr>
        <w:kinsoku/>
        <w:wordWrap/>
        <w:overflowPunct/>
        <w:topLinePunct w:val="0"/>
        <w:autoSpaceDE/>
        <w:autoSpaceDN/>
        <w:bidi w:val="0"/>
        <w:adjustRightInd/>
        <w:snapToGrid w:val="0"/>
        <w:spacing w:before="0" w:after="0" w:line="560" w:lineRule="exact"/>
        <w:ind w:leftChars="400" w:right="0" w:hangingChars="16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lang w:val="en-US" w:eastAsia="zh-CN"/>
        </w:rPr>
        <w:t>小学</w:t>
      </w:r>
      <w:r>
        <w:rPr>
          <w:rFonts w:hint="eastAsia" w:ascii="仿宋_GB2312" w:hAnsi="仿宋_GB2312" w:eastAsia="仿宋_GB2312" w:cs="仿宋_GB2312"/>
          <w:color w:val="000000"/>
          <w:sz w:val="32"/>
          <w:szCs w:val="32"/>
        </w:rPr>
        <w:t>高年级男子组（四至六年级</w:t>
      </w:r>
      <w:r>
        <w:rPr>
          <w:rFonts w:hint="eastAsia" w:ascii="仿宋_GB2312" w:hAnsi="仿宋_GB2312" w:eastAsia="仿宋_GB2312" w:cs="仿宋_GB2312"/>
          <w:color w:val="000000"/>
          <w:sz w:val="32"/>
          <w:szCs w:val="32"/>
          <w:lang w:val="en-US" w:eastAsia="zh-CN"/>
        </w:rPr>
        <w:t>学生</w:t>
      </w:r>
      <w:r>
        <w:rPr>
          <w:rFonts w:hint="eastAsia" w:ascii="仿宋_GB2312" w:hAnsi="仿宋_GB2312" w:eastAsia="仿宋_GB2312" w:cs="仿宋_GB2312"/>
          <w:color w:val="000000"/>
          <w:sz w:val="32"/>
          <w:szCs w:val="32"/>
        </w:rPr>
        <w:t>）</w:t>
      </w:r>
    </w:p>
    <w:p>
      <w:pPr>
        <w:pageBreakBefore w:val="0"/>
        <w:widowControl w:val="0"/>
        <w:numPr>
          <w:ilvl w:val="1"/>
          <w:numId w:val="2"/>
        </w:numPr>
        <w:kinsoku/>
        <w:wordWrap/>
        <w:overflowPunct/>
        <w:topLinePunct w:val="0"/>
        <w:autoSpaceDE/>
        <w:autoSpaceDN/>
        <w:bidi w:val="0"/>
        <w:adjustRightInd/>
        <w:snapToGrid w:val="0"/>
        <w:spacing w:before="0" w:after="0" w:line="560" w:lineRule="exact"/>
        <w:ind w:leftChars="400" w:right="0" w:hangingChars="16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lang w:val="en-US" w:eastAsia="zh-CN"/>
        </w:rPr>
        <w:t>初中</w:t>
      </w:r>
      <w:r>
        <w:rPr>
          <w:rFonts w:hint="eastAsia" w:ascii="仿宋_GB2312" w:hAnsi="仿宋_GB2312" w:eastAsia="仿宋_GB2312" w:cs="仿宋_GB2312"/>
          <w:color w:val="000000"/>
          <w:sz w:val="32"/>
          <w:szCs w:val="32"/>
        </w:rPr>
        <w:t>女子组（</w:t>
      </w:r>
      <w:r>
        <w:rPr>
          <w:rFonts w:hint="eastAsia" w:ascii="仿宋_GB2312" w:hAnsi="仿宋_GB2312" w:eastAsia="仿宋_GB2312" w:cs="仿宋_GB2312"/>
          <w:color w:val="000000"/>
          <w:sz w:val="32"/>
          <w:szCs w:val="32"/>
          <w:lang w:val="en-US" w:eastAsia="zh-CN"/>
        </w:rPr>
        <w:t>初中一年级</w:t>
      </w:r>
      <w:r>
        <w:rPr>
          <w:rFonts w:hint="eastAsia" w:ascii="仿宋_GB2312" w:hAnsi="仿宋_GB2312" w:eastAsia="仿宋_GB2312" w:cs="仿宋_GB2312"/>
          <w:color w:val="000000"/>
          <w:sz w:val="32"/>
          <w:szCs w:val="32"/>
        </w:rPr>
        <w:t>至</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年级</w:t>
      </w:r>
      <w:r>
        <w:rPr>
          <w:rFonts w:hint="eastAsia" w:ascii="仿宋_GB2312" w:hAnsi="仿宋_GB2312" w:eastAsia="仿宋_GB2312" w:cs="仿宋_GB2312"/>
          <w:color w:val="000000"/>
          <w:sz w:val="32"/>
          <w:szCs w:val="32"/>
          <w:lang w:val="en-US" w:eastAsia="zh-CN"/>
        </w:rPr>
        <w:t>学生</w:t>
      </w:r>
      <w:r>
        <w:rPr>
          <w:rFonts w:hint="eastAsia" w:ascii="仿宋_GB2312" w:hAnsi="仿宋_GB2312" w:eastAsia="仿宋_GB2312" w:cs="仿宋_GB2312"/>
          <w:color w:val="000000"/>
          <w:sz w:val="32"/>
          <w:szCs w:val="32"/>
        </w:rPr>
        <w:t>）</w:t>
      </w:r>
    </w:p>
    <w:p>
      <w:pPr>
        <w:pageBreakBefore w:val="0"/>
        <w:widowControl w:val="0"/>
        <w:numPr>
          <w:ilvl w:val="1"/>
          <w:numId w:val="2"/>
        </w:numPr>
        <w:kinsoku/>
        <w:wordWrap/>
        <w:overflowPunct/>
        <w:topLinePunct w:val="0"/>
        <w:autoSpaceDE/>
        <w:autoSpaceDN/>
        <w:bidi w:val="0"/>
        <w:adjustRightInd/>
        <w:snapToGrid w:val="0"/>
        <w:spacing w:before="0" w:after="0" w:line="560" w:lineRule="exact"/>
        <w:ind w:leftChars="400" w:right="0" w:hangingChars="16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lang w:val="en-US" w:eastAsia="zh-CN"/>
        </w:rPr>
        <w:t>初中男</w:t>
      </w:r>
      <w:r>
        <w:rPr>
          <w:rFonts w:hint="eastAsia" w:ascii="仿宋_GB2312" w:hAnsi="仿宋_GB2312" w:eastAsia="仿宋_GB2312" w:cs="仿宋_GB2312"/>
          <w:color w:val="000000"/>
          <w:sz w:val="32"/>
          <w:szCs w:val="32"/>
        </w:rPr>
        <w:t>子组（</w:t>
      </w:r>
      <w:r>
        <w:rPr>
          <w:rFonts w:hint="eastAsia" w:ascii="仿宋_GB2312" w:hAnsi="仿宋_GB2312" w:eastAsia="仿宋_GB2312" w:cs="仿宋_GB2312"/>
          <w:color w:val="000000"/>
          <w:sz w:val="32"/>
          <w:szCs w:val="32"/>
          <w:lang w:val="en-US" w:eastAsia="zh-CN"/>
        </w:rPr>
        <w:t>初中一年级</w:t>
      </w:r>
      <w:r>
        <w:rPr>
          <w:rFonts w:hint="eastAsia" w:ascii="仿宋_GB2312" w:hAnsi="仿宋_GB2312" w:eastAsia="仿宋_GB2312" w:cs="仿宋_GB2312"/>
          <w:color w:val="000000"/>
          <w:sz w:val="32"/>
          <w:szCs w:val="32"/>
        </w:rPr>
        <w:t>至</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年级</w:t>
      </w:r>
      <w:r>
        <w:rPr>
          <w:rFonts w:hint="eastAsia" w:ascii="仿宋_GB2312" w:hAnsi="仿宋_GB2312" w:eastAsia="仿宋_GB2312" w:cs="仿宋_GB2312"/>
          <w:color w:val="000000"/>
          <w:sz w:val="32"/>
          <w:szCs w:val="32"/>
          <w:lang w:val="en-US" w:eastAsia="zh-CN"/>
        </w:rPr>
        <w:t>学生</w:t>
      </w:r>
      <w:r>
        <w:rPr>
          <w:rFonts w:hint="eastAsia" w:ascii="仿宋_GB2312" w:hAnsi="仿宋_GB2312" w:eastAsia="仿宋_GB2312" w:cs="仿宋_GB2312"/>
          <w:color w:val="000000"/>
          <w:sz w:val="32"/>
          <w:szCs w:val="32"/>
        </w:rPr>
        <w:t>）</w:t>
      </w:r>
    </w:p>
    <w:p>
      <w:pPr>
        <w:pageBreakBefore w:val="0"/>
        <w:widowControl w:val="0"/>
        <w:numPr>
          <w:ilvl w:val="0"/>
          <w:numId w:val="1"/>
        </w:numPr>
        <w:kinsoku/>
        <w:wordWrap/>
        <w:overflowPunct/>
        <w:topLinePunct w:val="0"/>
        <w:autoSpaceDE/>
        <w:autoSpaceDN/>
        <w:bidi w:val="0"/>
        <w:adjustRightInd/>
        <w:snapToGrid w:val="0"/>
        <w:spacing w:before="0" w:after="0" w:line="560" w:lineRule="exact"/>
        <w:ind w:leftChars="200" w:right="0" w:hangingChars="1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团体赛——2分钟长绳比赛（10 人一组）：</w:t>
      </w:r>
    </w:p>
    <w:p>
      <w:pPr>
        <w:pageBreakBefore w:val="0"/>
        <w:widowControl w:val="0"/>
        <w:kinsoku/>
        <w:wordWrap/>
        <w:overflowPunct/>
        <w:topLinePunct w:val="0"/>
        <w:autoSpaceDE/>
        <w:autoSpaceDN/>
        <w:bidi w:val="0"/>
        <w:adjustRightInd/>
        <w:snapToGrid w:val="0"/>
        <w:spacing w:before="0" w:after="0" w:line="560" w:lineRule="exact"/>
        <w:ind w:leftChars="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anchor distT="0" distB="0" distL="0" distR="0" simplePos="0" relativeHeight="251659264" behindDoc="0" locked="0" layoutInCell="1" allowOverlap="1">
            <wp:simplePos x="0" y="0"/>
            <wp:positionH relativeFrom="column">
              <wp:posOffset>1431290</wp:posOffset>
            </wp:positionH>
            <wp:positionV relativeFrom="paragraph">
              <wp:posOffset>51435</wp:posOffset>
            </wp:positionV>
            <wp:extent cx="2755900" cy="1837055"/>
            <wp:effectExtent l="0" t="0" r="2540" b="698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755900" cy="1837055"/>
                    </a:xfrm>
                    <a:prstGeom prst="rect">
                      <a:avLst/>
                    </a:prstGeom>
                  </pic:spPr>
                </pic:pic>
              </a:graphicData>
            </a:graphic>
          </wp:anchor>
        </w:drawing>
      </w:r>
      <w:r>
        <w:rPr>
          <w:rFonts w:hint="eastAsia" w:ascii="仿宋_GB2312" w:hAnsi="仿宋_GB2312" w:eastAsia="仿宋_GB2312" w:cs="仿宋_GB2312"/>
          <w:color w:val="000000"/>
          <w:sz w:val="32"/>
          <w:szCs w:val="32"/>
        </w:rPr>
        <w:t>（图源网络）</w:t>
      </w:r>
    </w:p>
    <w:p>
      <w:pPr>
        <w:pageBreakBefore w:val="0"/>
        <w:widowControl w:val="0"/>
        <w:kinsoku/>
        <w:wordWrap/>
        <w:overflowPunct/>
        <w:topLinePunct w:val="0"/>
        <w:autoSpaceDE/>
        <w:autoSpaceDN/>
        <w:bidi w:val="0"/>
        <w:adjustRightInd/>
        <w:snapToGrid w:val="0"/>
        <w:spacing w:before="0" w:after="0" w:line="560" w:lineRule="exact"/>
        <w:ind w:leftChars="20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规则：</w:t>
      </w:r>
    </w:p>
    <w:p>
      <w:pPr>
        <w:pageBreakBefore w:val="0"/>
        <w:widowControl w:val="0"/>
        <w:numPr>
          <w:ilvl w:val="0"/>
          <w:numId w:val="3"/>
        </w:numPr>
        <w:kinsoku/>
        <w:wordWrap/>
        <w:overflowPunct/>
        <w:topLinePunct w:val="0"/>
        <w:autoSpaceDE/>
        <w:autoSpaceDN/>
        <w:bidi w:val="0"/>
        <w:adjustRightInd/>
        <w:snapToGrid w:val="0"/>
        <w:spacing w:before="0" w:after="0" w:line="560" w:lineRule="exact"/>
        <w:ind w:leftChars="200"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名同学摇绳，其余 8 名排成一列站于绳的一侧进行集体跳绳，男女比例不做要求，比赛过程中不得换人。全部学生每成功跳跃过绳记作 1 次，同时跳过不足 8 人则不计数；</w:t>
      </w:r>
    </w:p>
    <w:p>
      <w:pPr>
        <w:pageBreakBefore w:val="0"/>
        <w:widowControl w:val="0"/>
        <w:numPr>
          <w:ilvl w:val="0"/>
          <w:numId w:val="3"/>
        </w:numPr>
        <w:kinsoku/>
        <w:wordWrap/>
        <w:overflowPunct/>
        <w:topLinePunct w:val="0"/>
        <w:autoSpaceDE/>
        <w:autoSpaceDN/>
        <w:bidi w:val="0"/>
        <w:adjustRightInd/>
        <w:snapToGrid w:val="0"/>
        <w:spacing w:before="0" w:after="0" w:line="560" w:lineRule="exact"/>
        <w:ind w:leftChars="200"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比赛按照主办方提供的统一口令音乐进行计时，如参赛者未使用口令音乐，该参赛成绩视为无效；</w:t>
      </w:r>
    </w:p>
    <w:p>
      <w:pPr>
        <w:pageBreakBefore w:val="0"/>
        <w:widowControl w:val="0"/>
        <w:numPr>
          <w:ilvl w:val="0"/>
          <w:numId w:val="3"/>
        </w:numPr>
        <w:kinsoku/>
        <w:wordWrap/>
        <w:overflowPunct/>
        <w:topLinePunct w:val="0"/>
        <w:autoSpaceDE/>
        <w:autoSpaceDN/>
        <w:bidi w:val="0"/>
        <w:adjustRightInd/>
        <w:snapToGrid w:val="0"/>
        <w:spacing w:before="0" w:after="0" w:line="560" w:lineRule="exact"/>
        <w:ind w:leftChars="200"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成绩计算：在规定 2 分钟内累积计数，次数多的团体名次列前；</w:t>
      </w:r>
    </w:p>
    <w:p>
      <w:pPr>
        <w:pageBreakBefore w:val="0"/>
        <w:widowControl w:val="0"/>
        <w:numPr>
          <w:ilvl w:val="0"/>
          <w:numId w:val="3"/>
        </w:numPr>
        <w:kinsoku/>
        <w:wordWrap/>
        <w:overflowPunct/>
        <w:topLinePunct w:val="0"/>
        <w:autoSpaceDE/>
        <w:autoSpaceDN/>
        <w:bidi w:val="0"/>
        <w:adjustRightInd/>
        <w:snapToGrid w:val="0"/>
        <w:spacing w:before="0" w:after="0" w:line="560" w:lineRule="exact"/>
        <w:ind w:leftChars="200"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在比赛途中如有中断跳绳的情况，期间计时不中断，中断次数不计入成绩，直至规定时间结束统计相应次数；</w:t>
      </w:r>
    </w:p>
    <w:p>
      <w:pPr>
        <w:pageBreakBefore w:val="0"/>
        <w:widowControl w:val="0"/>
        <w:numPr>
          <w:ilvl w:val="0"/>
          <w:numId w:val="3"/>
        </w:numPr>
        <w:kinsoku/>
        <w:wordWrap/>
        <w:overflowPunct/>
        <w:topLinePunct w:val="0"/>
        <w:autoSpaceDE/>
        <w:autoSpaceDN/>
        <w:bidi w:val="0"/>
        <w:adjustRightInd/>
        <w:snapToGrid w:val="0"/>
        <w:spacing w:before="0" w:after="0" w:line="560" w:lineRule="exact"/>
        <w:ind w:leftChars="200"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比赛需使用 9 米标准长绳；</w:t>
      </w:r>
    </w:p>
    <w:p>
      <w:pPr>
        <w:pageBreakBefore w:val="0"/>
        <w:widowControl w:val="0"/>
        <w:numPr>
          <w:ilvl w:val="0"/>
          <w:numId w:val="3"/>
        </w:numPr>
        <w:kinsoku/>
        <w:wordWrap/>
        <w:overflowPunct/>
        <w:topLinePunct w:val="0"/>
        <w:autoSpaceDE/>
        <w:autoSpaceDN/>
        <w:bidi w:val="0"/>
        <w:adjustRightInd/>
        <w:snapToGrid w:val="0"/>
        <w:spacing w:before="0" w:after="0" w:line="560" w:lineRule="exact"/>
        <w:ind w:leftChars="200"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比赛组别（不限性别）：</w:t>
      </w:r>
    </w:p>
    <w:p>
      <w:pPr>
        <w:pageBreakBefore w:val="0"/>
        <w:widowControl w:val="0"/>
        <w:numPr>
          <w:ilvl w:val="1"/>
          <w:numId w:val="3"/>
        </w:numPr>
        <w:kinsoku/>
        <w:wordWrap/>
        <w:overflowPunct/>
        <w:topLinePunct w:val="0"/>
        <w:autoSpaceDE/>
        <w:autoSpaceDN/>
        <w:bidi w:val="0"/>
        <w:adjustRightInd/>
        <w:snapToGrid w:val="0"/>
        <w:spacing w:before="0" w:after="0" w:line="560" w:lineRule="exact"/>
        <w:ind w:leftChars="400" w:right="0" w:hangingChars="1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小学</w:t>
      </w:r>
      <w:r>
        <w:rPr>
          <w:rFonts w:hint="eastAsia" w:ascii="仿宋_GB2312" w:hAnsi="仿宋_GB2312" w:eastAsia="仿宋_GB2312" w:cs="仿宋_GB2312"/>
          <w:color w:val="000000"/>
          <w:sz w:val="32"/>
          <w:szCs w:val="32"/>
        </w:rPr>
        <w:t>低年级团体组（一至三年级</w:t>
      </w:r>
      <w:r>
        <w:rPr>
          <w:rFonts w:hint="eastAsia" w:ascii="仿宋_GB2312" w:hAnsi="仿宋_GB2312" w:eastAsia="仿宋_GB2312" w:cs="仿宋_GB2312"/>
          <w:color w:val="000000"/>
          <w:sz w:val="32"/>
          <w:szCs w:val="32"/>
          <w:lang w:val="en-US" w:eastAsia="zh-CN"/>
        </w:rPr>
        <w:t>学生</w:t>
      </w:r>
      <w:r>
        <w:rPr>
          <w:rFonts w:hint="eastAsia" w:ascii="仿宋_GB2312" w:hAnsi="仿宋_GB2312" w:eastAsia="仿宋_GB2312" w:cs="仿宋_GB2312"/>
          <w:color w:val="000000"/>
          <w:sz w:val="32"/>
          <w:szCs w:val="32"/>
        </w:rPr>
        <w:t>）</w:t>
      </w:r>
    </w:p>
    <w:p>
      <w:pPr>
        <w:pageBreakBefore w:val="0"/>
        <w:widowControl w:val="0"/>
        <w:numPr>
          <w:ilvl w:val="1"/>
          <w:numId w:val="3"/>
        </w:numPr>
        <w:kinsoku/>
        <w:wordWrap/>
        <w:overflowPunct/>
        <w:topLinePunct w:val="0"/>
        <w:autoSpaceDE/>
        <w:autoSpaceDN/>
        <w:bidi w:val="0"/>
        <w:adjustRightInd/>
        <w:snapToGrid w:val="0"/>
        <w:spacing w:before="0" w:after="0" w:line="560" w:lineRule="exact"/>
        <w:ind w:leftChars="400" w:right="0" w:hangingChars="1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小学</w:t>
      </w:r>
      <w:r>
        <w:rPr>
          <w:rFonts w:hint="eastAsia" w:ascii="仿宋_GB2312" w:hAnsi="仿宋_GB2312" w:eastAsia="仿宋_GB2312" w:cs="仿宋_GB2312"/>
          <w:color w:val="000000"/>
          <w:sz w:val="32"/>
          <w:szCs w:val="32"/>
        </w:rPr>
        <w:t>高年级团体组（四至六年级</w:t>
      </w:r>
      <w:r>
        <w:rPr>
          <w:rFonts w:hint="eastAsia" w:ascii="仿宋_GB2312" w:hAnsi="仿宋_GB2312" w:eastAsia="仿宋_GB2312" w:cs="仿宋_GB2312"/>
          <w:color w:val="000000"/>
          <w:sz w:val="32"/>
          <w:szCs w:val="32"/>
          <w:lang w:val="en-US" w:eastAsia="zh-CN"/>
        </w:rPr>
        <w:t>学生</w:t>
      </w:r>
      <w:r>
        <w:rPr>
          <w:rFonts w:hint="eastAsia" w:ascii="仿宋_GB2312" w:hAnsi="仿宋_GB2312" w:eastAsia="仿宋_GB2312" w:cs="仿宋_GB2312"/>
          <w:color w:val="000000"/>
          <w:sz w:val="32"/>
          <w:szCs w:val="32"/>
        </w:rPr>
        <w:t>）</w:t>
      </w:r>
    </w:p>
    <w:p>
      <w:pPr>
        <w:pageBreakBefore w:val="0"/>
        <w:widowControl w:val="0"/>
        <w:numPr>
          <w:ilvl w:val="1"/>
          <w:numId w:val="3"/>
        </w:numPr>
        <w:kinsoku/>
        <w:wordWrap/>
        <w:overflowPunct/>
        <w:topLinePunct w:val="0"/>
        <w:autoSpaceDE/>
        <w:autoSpaceDN/>
        <w:bidi w:val="0"/>
        <w:adjustRightInd/>
        <w:snapToGrid w:val="0"/>
        <w:spacing w:before="0" w:after="0" w:line="560" w:lineRule="exact"/>
        <w:ind w:leftChars="400" w:right="0" w:hangingChars="1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初中</w:t>
      </w:r>
      <w:r>
        <w:rPr>
          <w:rFonts w:hint="eastAsia" w:ascii="仿宋_GB2312" w:hAnsi="仿宋_GB2312" w:eastAsia="仿宋_GB2312" w:cs="仿宋_GB2312"/>
          <w:color w:val="000000"/>
          <w:sz w:val="32"/>
          <w:szCs w:val="32"/>
        </w:rPr>
        <w:t>团体组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初中一年级至三年级学生</w:t>
      </w:r>
      <w:r>
        <w:rPr>
          <w:rFonts w:hint="eastAsia" w:ascii="仿宋_GB2312" w:hAnsi="仿宋_GB2312" w:eastAsia="仿宋_GB2312" w:cs="仿宋_GB2312"/>
          <w:color w:val="000000"/>
          <w:sz w:val="32"/>
          <w:szCs w:val="32"/>
          <w:lang w:eastAsia="zh-CN"/>
        </w:rPr>
        <w:t>）</w:t>
      </w:r>
    </w:p>
    <w:p>
      <w:pPr>
        <w:pStyle w:val="2"/>
        <w:pageBreakBefore w:val="0"/>
        <w:widowControl w:val="0"/>
        <w:kinsoku/>
        <w:wordWrap/>
        <w:overflowPunct/>
        <w:topLinePunct w:val="0"/>
        <w:autoSpaceDE/>
        <w:autoSpaceDN/>
        <w:bidi w:val="0"/>
        <w:adjustRightInd/>
        <w:snapToGrid w:val="0"/>
        <w:spacing w:line="560" w:lineRule="exact"/>
        <w:ind w:firstLine="320" w:firstLineChars="1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四、报名须知</w:t>
      </w:r>
    </w:p>
    <w:p>
      <w:pPr>
        <w:pageBreakBefore w:val="0"/>
        <w:widowControl w:val="0"/>
        <w:numPr>
          <w:ilvl w:val="0"/>
          <w:numId w:val="0"/>
        </w:numPr>
        <w:kinsoku/>
        <w:wordWrap/>
        <w:overflowPunct/>
        <w:topLinePunct w:val="0"/>
        <w:autoSpaceDE/>
        <w:autoSpaceDN/>
        <w:bidi w:val="0"/>
        <w:adjustRightInd/>
        <w:snapToGrid w:val="0"/>
        <w:spacing w:before="0" w:after="0" w:line="560" w:lineRule="exact"/>
        <w:ind w:firstLine="320" w:firstLineChars="1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参赛者必须持有学校、家长、参赛队员共同签订的“自愿参加体育竞赛责任及风险告知书”（见附件），每人一份，详见附件一；</w:t>
      </w:r>
    </w:p>
    <w:p>
      <w:pPr>
        <w:pageBreakBefore w:val="0"/>
        <w:widowControl w:val="0"/>
        <w:numPr>
          <w:ilvl w:val="0"/>
          <w:numId w:val="0"/>
        </w:numPr>
        <w:kinsoku/>
        <w:wordWrap/>
        <w:overflowPunct/>
        <w:topLinePunct w:val="0"/>
        <w:autoSpaceDE/>
        <w:autoSpaceDN/>
        <w:bidi w:val="0"/>
        <w:adjustRightInd/>
        <w:snapToGrid w:val="0"/>
        <w:spacing w:before="0" w:after="0" w:line="560" w:lineRule="exact"/>
        <w:ind w:leftChars="-320" w:right="0" w:rightChars="0" w:firstLine="960" w:firstLineChars="3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参赛者需为韶关市在读一至</w:t>
      </w: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rPr>
        <w:t>年级学生；</w:t>
      </w:r>
    </w:p>
    <w:p>
      <w:pPr>
        <w:pageBreakBefore w:val="0"/>
        <w:widowControl w:val="0"/>
        <w:numPr>
          <w:ilvl w:val="0"/>
          <w:numId w:val="0"/>
        </w:numPr>
        <w:kinsoku/>
        <w:wordWrap/>
        <w:overflowPunct/>
        <w:topLinePunct w:val="0"/>
        <w:autoSpaceDE/>
        <w:autoSpaceDN/>
        <w:bidi w:val="0"/>
        <w:adjustRightInd/>
        <w:snapToGrid w:val="0"/>
        <w:spacing w:before="0" w:after="0" w:line="560" w:lineRule="exact"/>
        <w:ind w:leftChars="-320" w:right="0" w:rightChars="0" w:firstLine="960" w:firstLineChars="3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参赛原则： </w:t>
      </w:r>
    </w:p>
    <w:p>
      <w:pPr>
        <w:pageBreakBefore w:val="0"/>
        <w:widowControl w:val="0"/>
        <w:numPr>
          <w:ilvl w:val="0"/>
          <w:numId w:val="0"/>
        </w:numPr>
        <w:kinsoku/>
        <w:wordWrap/>
        <w:overflowPunct/>
        <w:topLinePunct w:val="0"/>
        <w:autoSpaceDE/>
        <w:autoSpaceDN/>
        <w:bidi w:val="0"/>
        <w:adjustRightInd/>
        <w:snapToGrid w:val="0"/>
        <w:spacing w:before="0" w:after="0" w:line="560" w:lineRule="exact"/>
        <w:ind w:leftChars="40" w:right="0" w:rightChars="0" w:firstLine="960" w:firstLineChars="3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本次跳绳比赛，以学校为单位统一组织报名参赛。 </w:t>
      </w:r>
    </w:p>
    <w:p>
      <w:pPr>
        <w:pageBreakBefore w:val="0"/>
        <w:widowControl w:val="0"/>
        <w:numPr>
          <w:ilvl w:val="0"/>
          <w:numId w:val="0"/>
        </w:numPr>
        <w:kinsoku/>
        <w:wordWrap/>
        <w:overflowPunct/>
        <w:topLinePunct w:val="0"/>
        <w:autoSpaceDE/>
        <w:autoSpaceDN/>
        <w:bidi w:val="0"/>
        <w:adjustRightInd/>
        <w:snapToGrid w:val="0"/>
        <w:spacing w:before="0" w:after="0" w:line="560" w:lineRule="exact"/>
        <w:ind w:leftChars="40" w:right="0" w:rightChars="0" w:firstLine="960" w:firstLineChars="3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参赛人数标准：</w:t>
      </w:r>
    </w:p>
    <w:p>
      <w:pPr>
        <w:pageBreakBefore w:val="0"/>
        <w:widowControl w:val="0"/>
        <w:numPr>
          <w:ilvl w:val="2"/>
          <w:numId w:val="4"/>
        </w:numPr>
        <w:kinsoku/>
        <w:wordWrap/>
        <w:overflowPunct/>
        <w:topLinePunct w:val="0"/>
        <w:autoSpaceDE/>
        <w:autoSpaceDN/>
        <w:bidi w:val="0"/>
        <w:adjustRightInd/>
        <w:snapToGrid w:val="0"/>
        <w:spacing w:before="0" w:after="0" w:line="560" w:lineRule="exact"/>
        <w:ind w:leftChars="400" w:right="0" w:hangingChars="1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个人赛：每校参赛人数合计至少 10 人；</w:t>
      </w:r>
    </w:p>
    <w:p>
      <w:pPr>
        <w:pageBreakBefore w:val="0"/>
        <w:widowControl w:val="0"/>
        <w:numPr>
          <w:ilvl w:val="2"/>
          <w:numId w:val="4"/>
        </w:numPr>
        <w:kinsoku/>
        <w:wordWrap/>
        <w:overflowPunct/>
        <w:topLinePunct w:val="0"/>
        <w:autoSpaceDE/>
        <w:autoSpaceDN/>
        <w:bidi w:val="0"/>
        <w:adjustRightInd/>
        <w:snapToGrid w:val="0"/>
        <w:spacing w:before="0" w:after="0" w:line="560" w:lineRule="exact"/>
        <w:ind w:leftChars="400" w:right="0" w:hangingChars="1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团体赛：每队 10 人，每校参赛队伍数量不限；</w:t>
      </w:r>
    </w:p>
    <w:p>
      <w:pPr>
        <w:pageBreakBefore w:val="0"/>
        <w:widowControl w:val="0"/>
        <w:numPr>
          <w:ilvl w:val="2"/>
          <w:numId w:val="4"/>
        </w:numPr>
        <w:kinsoku/>
        <w:wordWrap/>
        <w:overflowPunct/>
        <w:topLinePunct w:val="0"/>
        <w:autoSpaceDE/>
        <w:autoSpaceDN/>
        <w:bidi w:val="0"/>
        <w:adjustRightInd/>
        <w:snapToGrid w:val="0"/>
        <w:spacing w:before="0" w:after="0" w:line="560" w:lineRule="exact"/>
        <w:ind w:leftChars="400" w:right="0" w:hangingChars="1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每位参赛者仅能在个人赛与团体赛中选一参与，不可同时参与；</w:t>
      </w:r>
    </w:p>
    <w:p>
      <w:pPr>
        <w:pageBreakBefore w:val="0"/>
        <w:widowControl w:val="0"/>
        <w:numPr>
          <w:ilvl w:val="2"/>
          <w:numId w:val="4"/>
        </w:numPr>
        <w:kinsoku/>
        <w:wordWrap/>
        <w:overflowPunct/>
        <w:topLinePunct w:val="0"/>
        <w:autoSpaceDE/>
        <w:autoSpaceDN/>
        <w:bidi w:val="0"/>
        <w:adjustRightInd/>
        <w:snapToGrid w:val="0"/>
        <w:spacing w:before="0" w:after="0" w:line="560" w:lineRule="exact"/>
        <w:ind w:leftChars="400" w:right="0" w:hangingChars="1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如发现有参赛队伍存在顶替或更换队员的情况，将取消其参赛及评奖资格；</w:t>
      </w:r>
    </w:p>
    <w:p>
      <w:pPr>
        <w:pageBreakBefore w:val="0"/>
        <w:widowControl w:val="0"/>
        <w:numPr>
          <w:ilvl w:val="0"/>
          <w:numId w:val="0"/>
        </w:numPr>
        <w:kinsoku/>
        <w:wordWrap/>
        <w:overflowPunct/>
        <w:topLinePunct w:val="0"/>
        <w:autoSpaceDE/>
        <w:autoSpaceDN/>
        <w:bidi w:val="0"/>
        <w:adjustRightInd/>
        <w:snapToGrid w:val="0"/>
        <w:spacing w:before="0" w:after="0" w:line="560" w:lineRule="exact"/>
        <w:ind w:leftChars="-320" w:right="0" w:rightChars="0" w:firstLine="960" w:firstLineChars="3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每个学校需确定 1 名指导老师，负责与主办方沟通参赛、颁奖、资料提交等工作；</w:t>
      </w:r>
    </w:p>
    <w:p>
      <w:pPr>
        <w:pageBreakBefore w:val="0"/>
        <w:widowControl w:val="0"/>
        <w:numPr>
          <w:ilvl w:val="0"/>
          <w:numId w:val="0"/>
        </w:numPr>
        <w:kinsoku/>
        <w:wordWrap/>
        <w:overflowPunct/>
        <w:topLinePunct w:val="0"/>
        <w:autoSpaceDE/>
        <w:autoSpaceDN/>
        <w:bidi w:val="0"/>
        <w:adjustRightInd/>
        <w:snapToGrid w:val="0"/>
        <w:spacing w:before="0" w:after="0" w:line="560" w:lineRule="exact"/>
        <w:ind w:leftChars="-320" w:right="0" w:rightChars="0" w:firstLine="960" w:firstLineChars="3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参赛者需自备跳绳。</w:t>
      </w:r>
    </w:p>
    <w:p>
      <w:pPr>
        <w:pStyle w:val="2"/>
        <w:pageBreakBefore w:val="0"/>
        <w:widowControl w:val="0"/>
        <w:kinsoku/>
        <w:wordWrap/>
        <w:overflowPunct/>
        <w:topLinePunct w:val="0"/>
        <w:autoSpaceDE/>
        <w:autoSpaceDN/>
        <w:bidi w:val="0"/>
        <w:adjustRightInd/>
        <w:snapToGrid w:val="0"/>
        <w:spacing w:line="560" w:lineRule="exact"/>
        <w:ind w:firstLine="320" w:firstLineChars="1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五、奖品设置</w:t>
      </w:r>
    </w:p>
    <w:p>
      <w:pPr>
        <w:pageBreakBefore w:val="0"/>
        <w:widowControl w:val="0"/>
        <w:numPr>
          <w:ilvl w:val="0"/>
          <w:numId w:val="5"/>
        </w:numPr>
        <w:kinsoku/>
        <w:wordWrap/>
        <w:overflowPunct/>
        <w:topLinePunct w:val="0"/>
        <w:autoSpaceDE/>
        <w:autoSpaceDN/>
        <w:bidi w:val="0"/>
        <w:adjustRightInd/>
        <w:snapToGrid w:val="0"/>
        <w:spacing w:before="0" w:after="0" w:line="560" w:lineRule="exact"/>
        <w:ind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一共六个组别，各组别前十名个人（团体）可获得奖品、奖状及奖牌，具体奖项设置见下方；</w:t>
      </w:r>
    </w:p>
    <w:p>
      <w:pPr>
        <w:pageBreakBefore w:val="0"/>
        <w:widowControl w:val="0"/>
        <w:numPr>
          <w:ilvl w:val="0"/>
          <w:numId w:val="5"/>
        </w:numPr>
        <w:kinsoku/>
        <w:wordWrap/>
        <w:overflowPunct/>
        <w:topLinePunct w:val="0"/>
        <w:autoSpaceDE/>
        <w:autoSpaceDN/>
        <w:bidi w:val="0"/>
        <w:adjustRightInd/>
        <w:snapToGrid w:val="0"/>
        <w:spacing w:before="0" w:after="0" w:line="560" w:lineRule="exact"/>
        <w:ind w:right="0" w:hangingChars="320"/>
        <w:jc w:val="both"/>
        <w:textAlignment w:val="auto"/>
        <w:rPr>
          <w:rFonts w:hint="eastAsia" w:ascii="仿宋_GB2312" w:hAnsi="仿宋_GB2312" w:eastAsia="仿宋_GB2312" w:cs="仿宋_GB2312"/>
          <w:color w:val="000000"/>
          <w:sz w:val="32"/>
          <w:szCs w:val="32"/>
          <w:shd w:val="clear" w:fill="FFFF00"/>
        </w:rPr>
      </w:pPr>
      <w:r>
        <w:rPr>
          <w:rFonts w:hint="eastAsia" w:ascii="仿宋_GB2312" w:hAnsi="仿宋_GB2312" w:eastAsia="仿宋_GB2312" w:cs="仿宋_GB2312"/>
          <w:color w:val="000000"/>
          <w:sz w:val="32"/>
          <w:szCs w:val="32"/>
        </w:rPr>
        <w:t>个人赛报名人数不足 20 人的项目，取消该组别比赛；团体赛报名队数不足 10 组的项目，取消该组别比赛；</w:t>
      </w:r>
    </w:p>
    <w:p>
      <w:pPr>
        <w:pageBreakBefore w:val="0"/>
        <w:widowControl w:val="0"/>
        <w:numPr>
          <w:ilvl w:val="0"/>
          <w:numId w:val="5"/>
        </w:numPr>
        <w:kinsoku/>
        <w:wordWrap/>
        <w:overflowPunct/>
        <w:topLinePunct w:val="0"/>
        <w:autoSpaceDE/>
        <w:autoSpaceDN/>
        <w:bidi w:val="0"/>
        <w:adjustRightInd/>
        <w:snapToGrid w:val="0"/>
        <w:spacing w:before="0" w:after="0" w:line="560" w:lineRule="exact"/>
        <w:ind w:right="0" w:hangingChars="32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本次比赛每组别只取排名前十的个人（团体）进行奖励。</w:t>
      </w:r>
      <w:r>
        <w:rPr>
          <w:rFonts w:hint="eastAsia" w:ascii="仿宋_GB2312" w:hAnsi="仿宋_GB2312" w:eastAsia="仿宋_GB2312" w:cs="仿宋_GB2312"/>
          <w:b/>
          <w:bCs/>
          <w:color w:val="000000"/>
          <w:sz w:val="32"/>
          <w:szCs w:val="32"/>
        </w:rPr>
        <w:t>若参赛个人（团体）出现成绩并列的情况，则依次按照参赛个人（团体）提交参赛资料的时间进行排名；</w:t>
      </w:r>
    </w:p>
    <w:p>
      <w:pPr>
        <w:pageBreakBefore w:val="0"/>
        <w:widowControl w:val="0"/>
        <w:numPr>
          <w:ilvl w:val="0"/>
          <w:numId w:val="5"/>
        </w:numPr>
        <w:kinsoku/>
        <w:wordWrap/>
        <w:overflowPunct/>
        <w:topLinePunct w:val="0"/>
        <w:autoSpaceDE/>
        <w:autoSpaceDN/>
        <w:bidi w:val="0"/>
        <w:adjustRightInd/>
        <w:snapToGrid w:val="0"/>
        <w:spacing w:before="0" w:after="0" w:line="560" w:lineRule="exact"/>
        <w:ind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若指导老师所在学校获得一二三等奖，则指导老师可获得“优秀指导老师”奖，以资鼓励（同一老师所在学校多次获奖仅给予一次奖励，不重复发放）；</w:t>
      </w:r>
    </w:p>
    <w:p>
      <w:pPr>
        <w:pageBreakBefore w:val="0"/>
        <w:widowControl w:val="0"/>
        <w:numPr>
          <w:ilvl w:val="0"/>
          <w:numId w:val="5"/>
        </w:numPr>
        <w:kinsoku/>
        <w:wordWrap/>
        <w:overflowPunct/>
        <w:topLinePunct w:val="0"/>
        <w:autoSpaceDE/>
        <w:autoSpaceDN/>
        <w:bidi w:val="0"/>
        <w:adjustRightInd/>
        <w:snapToGrid w:val="0"/>
        <w:spacing w:before="0" w:after="0" w:line="560" w:lineRule="exact"/>
        <w:ind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另设“幸运奖”，主办方根据参赛名单随机抽取 </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 xml:space="preserve"> 名参赛者作为“幸运儿”，并在奖品池中随机抽取礼品进行发放，以示对积极参赛的学生们的鼓励；</w:t>
      </w:r>
    </w:p>
    <w:p>
      <w:pPr>
        <w:pageBreakBefore w:val="0"/>
        <w:widowControl w:val="0"/>
        <w:numPr>
          <w:ilvl w:val="0"/>
          <w:numId w:val="5"/>
        </w:numPr>
        <w:kinsoku/>
        <w:wordWrap/>
        <w:overflowPunct/>
        <w:topLinePunct w:val="0"/>
        <w:autoSpaceDE/>
        <w:autoSpaceDN/>
        <w:bidi w:val="0"/>
        <w:adjustRightInd/>
        <w:snapToGrid w:val="0"/>
        <w:spacing w:before="0" w:after="0" w:line="560" w:lineRule="exact"/>
        <w:ind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获得“优秀指导老师”奖的老师可携带 1 名本校获奖学生代表前往深圳参加颁奖仪式（颁奖期间，2 人食宿交通由腾讯成长守护捐赠）；优秀奖及幸运儿奖品将在颁奖仪式后由主办方邮寄至学校；</w:t>
      </w:r>
    </w:p>
    <w:p>
      <w:pPr>
        <w:pageBreakBefore w:val="0"/>
        <w:widowControl w:val="0"/>
        <w:numPr>
          <w:ilvl w:val="0"/>
          <w:numId w:val="5"/>
        </w:numPr>
        <w:kinsoku/>
        <w:wordWrap/>
        <w:overflowPunct/>
        <w:topLinePunct w:val="0"/>
        <w:autoSpaceDE/>
        <w:autoSpaceDN/>
        <w:bidi w:val="0"/>
        <w:adjustRightInd/>
        <w:snapToGrid w:val="0"/>
        <w:spacing w:before="0" w:after="0" w:line="560" w:lineRule="exact"/>
        <w:ind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奖项设置</w:t>
      </w:r>
    </w:p>
    <w:p>
      <w:pPr>
        <w:pageBreakBefore w:val="0"/>
        <w:widowControl w:val="0"/>
        <w:kinsoku/>
        <w:wordWrap/>
        <w:overflowPunct/>
        <w:topLinePunct w:val="0"/>
        <w:autoSpaceDE/>
        <w:autoSpaceDN/>
        <w:bidi w:val="0"/>
        <w:adjustRightInd/>
        <w:snapToGrid w:val="0"/>
        <w:spacing w:before="0" w:after="0" w:line="560" w:lineRule="exact"/>
        <w:ind w:leftChars="20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1.个人赛</w:t>
      </w:r>
    </w:p>
    <w:tbl>
      <w:tblPr>
        <w:tblStyle w:val="8"/>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45"/>
        <w:gridCol w:w="3883"/>
        <w:gridCol w:w="1505"/>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54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奖项</w:t>
            </w:r>
          </w:p>
        </w:tc>
        <w:tc>
          <w:tcPr>
            <w:tcW w:w="38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奖励对象</w:t>
            </w:r>
          </w:p>
        </w:tc>
        <w:tc>
          <w:tcPr>
            <w:tcW w:w="150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奖品</w:t>
            </w:r>
          </w:p>
        </w:tc>
        <w:tc>
          <w:tcPr>
            <w:tcW w:w="21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教育局颁发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6" w:hRule="exact"/>
        </w:trPr>
        <w:tc>
          <w:tcPr>
            <w:tcW w:w="154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一等奖</w:t>
            </w:r>
          </w:p>
        </w:tc>
        <w:tc>
          <w:tcPr>
            <w:tcW w:w="38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各组别获得第一名的个人</w:t>
            </w:r>
          </w:p>
        </w:tc>
        <w:tc>
          <w:tcPr>
            <w:tcW w:w="1505"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文具、运动器材、</w:t>
            </w:r>
            <w:r>
              <w:rPr>
                <w:rFonts w:hint="eastAsia" w:ascii="仿宋_GB2312" w:hAnsi="仿宋_GB2312" w:eastAsia="仿宋_GB2312" w:cs="仿宋_GB2312"/>
                <w:color w:val="000000"/>
                <w:sz w:val="32"/>
                <w:szCs w:val="32"/>
              </w:rPr>
              <w:t>腾讯定制玩偶</w:t>
            </w:r>
            <w:r>
              <w:rPr>
                <w:rFonts w:hint="eastAsia" w:ascii="仿宋_GB2312" w:hAnsi="仿宋_GB2312" w:eastAsia="仿宋_GB2312" w:cs="仿宋_GB2312"/>
                <w:color w:val="333333"/>
                <w:sz w:val="32"/>
                <w:szCs w:val="32"/>
              </w:rPr>
              <w:t>等奖品</w:t>
            </w:r>
          </w:p>
        </w:tc>
        <w:tc>
          <w:tcPr>
            <w:tcW w:w="21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奖状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21" w:hRule="exact"/>
        </w:trPr>
        <w:tc>
          <w:tcPr>
            <w:tcW w:w="154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二等奖</w:t>
            </w:r>
          </w:p>
        </w:tc>
        <w:tc>
          <w:tcPr>
            <w:tcW w:w="38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各组别获得第二至三名的个人</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p>
        </w:tc>
        <w:tc>
          <w:tcPr>
            <w:tcW w:w="21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奖状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30" w:hRule="exact"/>
        </w:trPr>
        <w:tc>
          <w:tcPr>
            <w:tcW w:w="154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三等奖</w:t>
            </w:r>
          </w:p>
        </w:tc>
        <w:tc>
          <w:tcPr>
            <w:tcW w:w="38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各组别获得第四至六名的个人</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p>
        </w:tc>
        <w:tc>
          <w:tcPr>
            <w:tcW w:w="21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奖状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22" w:hRule="exact"/>
        </w:trPr>
        <w:tc>
          <w:tcPr>
            <w:tcW w:w="154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优秀奖</w:t>
            </w:r>
          </w:p>
        </w:tc>
        <w:tc>
          <w:tcPr>
            <w:tcW w:w="388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各组别获得第七至十名的个人</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p>
        </w:tc>
        <w:tc>
          <w:tcPr>
            <w:tcW w:w="216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奖状</w:t>
            </w:r>
          </w:p>
        </w:tc>
      </w:tr>
    </w:tbl>
    <w:p>
      <w:pPr>
        <w:pageBreakBefore w:val="0"/>
        <w:widowControl w:val="0"/>
        <w:kinsoku/>
        <w:wordWrap/>
        <w:overflowPunct/>
        <w:topLinePunct w:val="0"/>
        <w:autoSpaceDE/>
        <w:autoSpaceDN/>
        <w:bidi w:val="0"/>
        <w:adjustRightInd/>
        <w:snapToGrid w:val="0"/>
        <w:spacing w:before="0" w:after="0" w:line="560" w:lineRule="exact"/>
        <w:ind w:leftChars="20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2.团体赛</w:t>
      </w:r>
    </w:p>
    <w:tbl>
      <w:tblPr>
        <w:tblStyle w:val="8"/>
        <w:tblpPr w:leftFromText="180" w:rightFromText="180" w:vertAnchor="text" w:horzAnchor="page" w:tblpX="1488" w:tblpY="199"/>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50"/>
        <w:gridCol w:w="3826"/>
        <w:gridCol w:w="1487"/>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5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outlineLvl w:val="9"/>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奖项</w:t>
            </w:r>
          </w:p>
        </w:tc>
        <w:tc>
          <w:tcPr>
            <w:tcW w:w="38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奖励对象</w:t>
            </w:r>
          </w:p>
        </w:tc>
        <w:tc>
          <w:tcPr>
            <w:tcW w:w="14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奖品</w:t>
            </w:r>
          </w:p>
        </w:tc>
        <w:tc>
          <w:tcPr>
            <w:tcW w:w="224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教育局颁发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8" w:hRule="exact"/>
        </w:trPr>
        <w:tc>
          <w:tcPr>
            <w:tcW w:w="15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一等奖</w:t>
            </w:r>
          </w:p>
        </w:tc>
        <w:tc>
          <w:tcPr>
            <w:tcW w:w="38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各组别获得第一名的团体</w:t>
            </w:r>
          </w:p>
        </w:tc>
        <w:tc>
          <w:tcPr>
            <w:tcW w:w="1487"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文具、运动器材、</w:t>
            </w:r>
            <w:r>
              <w:rPr>
                <w:rFonts w:hint="eastAsia" w:ascii="仿宋_GB2312" w:hAnsi="仿宋_GB2312" w:eastAsia="仿宋_GB2312" w:cs="仿宋_GB2312"/>
                <w:color w:val="000000"/>
                <w:sz w:val="32"/>
                <w:szCs w:val="32"/>
              </w:rPr>
              <w:t>腾讯定制玩偶</w:t>
            </w:r>
            <w:r>
              <w:rPr>
                <w:rFonts w:hint="eastAsia" w:ascii="仿宋_GB2312" w:hAnsi="仿宋_GB2312" w:eastAsia="仿宋_GB2312" w:cs="仿宋_GB2312"/>
                <w:color w:val="333333"/>
                <w:sz w:val="32"/>
                <w:szCs w:val="32"/>
              </w:rPr>
              <w:t>等奖品</w:t>
            </w:r>
          </w:p>
        </w:tc>
        <w:tc>
          <w:tcPr>
            <w:tcW w:w="224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0" w:hRule="exact"/>
        </w:trPr>
        <w:tc>
          <w:tcPr>
            <w:tcW w:w="15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二等奖</w:t>
            </w:r>
          </w:p>
        </w:tc>
        <w:tc>
          <w:tcPr>
            <w:tcW w:w="38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各组别获得第二至三名的团体</w:t>
            </w:r>
          </w:p>
        </w:tc>
        <w:tc>
          <w:tcPr>
            <w:tcW w:w="14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color w:val="333333"/>
                <w:sz w:val="32"/>
                <w:szCs w:val="32"/>
              </w:rPr>
            </w:pPr>
          </w:p>
        </w:tc>
        <w:tc>
          <w:tcPr>
            <w:tcW w:w="224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36" w:hRule="exact"/>
        </w:trPr>
        <w:tc>
          <w:tcPr>
            <w:tcW w:w="15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三等奖</w:t>
            </w:r>
          </w:p>
        </w:tc>
        <w:tc>
          <w:tcPr>
            <w:tcW w:w="38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各组别获得第四至六名的团体</w:t>
            </w:r>
          </w:p>
        </w:tc>
        <w:tc>
          <w:tcPr>
            <w:tcW w:w="14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color w:val="333333"/>
                <w:sz w:val="32"/>
                <w:szCs w:val="32"/>
              </w:rPr>
            </w:pPr>
          </w:p>
        </w:tc>
        <w:tc>
          <w:tcPr>
            <w:tcW w:w="224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3" w:hRule="exact"/>
        </w:trPr>
        <w:tc>
          <w:tcPr>
            <w:tcW w:w="15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优秀奖</w:t>
            </w:r>
          </w:p>
        </w:tc>
        <w:tc>
          <w:tcPr>
            <w:tcW w:w="38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各组别获得第七至十名的团体</w:t>
            </w:r>
          </w:p>
        </w:tc>
        <w:tc>
          <w:tcPr>
            <w:tcW w:w="1487"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color w:val="333333"/>
                <w:sz w:val="32"/>
                <w:szCs w:val="32"/>
              </w:rPr>
            </w:pPr>
          </w:p>
        </w:tc>
        <w:tc>
          <w:tcPr>
            <w:tcW w:w="224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奖牌</w:t>
            </w:r>
          </w:p>
        </w:tc>
      </w:tr>
    </w:tbl>
    <w:p>
      <w:pPr>
        <w:pageBreakBefore w:val="0"/>
        <w:widowControl w:val="0"/>
        <w:kinsoku/>
        <w:wordWrap/>
        <w:overflowPunct/>
        <w:topLinePunct w:val="0"/>
        <w:autoSpaceDE/>
        <w:autoSpaceDN/>
        <w:bidi w:val="0"/>
        <w:adjustRightInd/>
        <w:snapToGrid w:val="0"/>
        <w:spacing w:before="0" w:after="0" w:line="560" w:lineRule="exact"/>
        <w:ind w:leftChars="20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3.优秀指导老师</w:t>
      </w:r>
    </w:p>
    <w:tbl>
      <w:tblPr>
        <w:tblStyle w:val="8"/>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82"/>
        <w:gridCol w:w="3085"/>
        <w:gridCol w:w="2293"/>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1" w:hRule="atLeast"/>
        </w:trPr>
        <w:tc>
          <w:tcPr>
            <w:tcW w:w="1582"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奖项</w:t>
            </w:r>
          </w:p>
        </w:tc>
        <w:tc>
          <w:tcPr>
            <w:tcW w:w="3085"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奖励对象</w:t>
            </w:r>
          </w:p>
        </w:tc>
        <w:tc>
          <w:tcPr>
            <w:tcW w:w="2293"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奖品</w:t>
            </w:r>
          </w:p>
        </w:tc>
        <w:tc>
          <w:tcPr>
            <w:tcW w:w="2225"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教育局颁发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2" w:hRule="atLeast"/>
        </w:trPr>
        <w:tc>
          <w:tcPr>
            <w:tcW w:w="1582"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优秀指导老师</w:t>
            </w:r>
          </w:p>
        </w:tc>
        <w:tc>
          <w:tcPr>
            <w:tcW w:w="3085"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所在学校获得一二三等奖的指导老师</w:t>
            </w:r>
          </w:p>
        </w:tc>
        <w:tc>
          <w:tcPr>
            <w:tcW w:w="2293"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000000"/>
                <w:sz w:val="32"/>
                <w:szCs w:val="32"/>
              </w:rPr>
              <w:t>价值 200 元的移动充电宝</w:t>
            </w:r>
          </w:p>
        </w:tc>
        <w:tc>
          <w:tcPr>
            <w:tcW w:w="2225"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奖状</w:t>
            </w:r>
          </w:p>
        </w:tc>
      </w:tr>
    </w:tbl>
    <w:p>
      <w:pPr>
        <w:pageBreakBefore w:val="0"/>
        <w:widowControl w:val="0"/>
        <w:kinsoku/>
        <w:wordWrap/>
        <w:overflowPunct/>
        <w:topLinePunct w:val="0"/>
        <w:autoSpaceDE/>
        <w:autoSpaceDN/>
        <w:bidi w:val="0"/>
        <w:adjustRightInd/>
        <w:snapToGrid w:val="0"/>
        <w:spacing w:before="0" w:after="0" w:line="560" w:lineRule="exact"/>
        <w:ind w:leftChars="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4.幸运儿奖</w:t>
      </w:r>
    </w:p>
    <w:tbl>
      <w:tblPr>
        <w:tblStyle w:val="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939"/>
        <w:gridCol w:w="3796"/>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3" w:hRule="atLeast"/>
        </w:trPr>
        <w:tc>
          <w:tcPr>
            <w:tcW w:w="2939"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奖项</w:t>
            </w:r>
          </w:p>
        </w:tc>
        <w:tc>
          <w:tcPr>
            <w:tcW w:w="3796"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奖励对象</w:t>
            </w:r>
          </w:p>
        </w:tc>
        <w:tc>
          <w:tcPr>
            <w:tcW w:w="2895"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奖品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trPr>
        <w:tc>
          <w:tcPr>
            <w:tcW w:w="2939"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幸运儿</w:t>
            </w:r>
          </w:p>
        </w:tc>
        <w:tc>
          <w:tcPr>
            <w:tcW w:w="3796"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随机抽取 </w:t>
            </w:r>
            <w:r>
              <w:rPr>
                <w:rFonts w:hint="eastAsia" w:ascii="仿宋_GB2312" w:hAnsi="仿宋_GB2312" w:eastAsia="仿宋_GB2312" w:cs="仿宋_GB2312"/>
                <w:color w:val="333333"/>
                <w:sz w:val="32"/>
                <w:szCs w:val="32"/>
                <w:lang w:val="en-US" w:eastAsia="zh-CN"/>
              </w:rPr>
              <w:t>10</w:t>
            </w:r>
            <w:r>
              <w:rPr>
                <w:rFonts w:hint="eastAsia" w:ascii="仿宋_GB2312" w:hAnsi="仿宋_GB2312" w:eastAsia="仿宋_GB2312" w:cs="仿宋_GB2312"/>
                <w:color w:val="333333"/>
                <w:sz w:val="32"/>
                <w:szCs w:val="32"/>
              </w:rPr>
              <w:t>0 名</w:t>
            </w:r>
            <w:r>
              <w:rPr>
                <w:rFonts w:hint="eastAsia" w:ascii="仿宋_GB2312" w:hAnsi="仿宋_GB2312" w:eastAsia="仿宋_GB2312" w:cs="仿宋_GB2312"/>
                <w:color w:val="333333"/>
                <w:sz w:val="32"/>
                <w:szCs w:val="32"/>
                <w:lang w:val="en-US" w:eastAsia="zh-CN"/>
              </w:rPr>
              <w:t>没有获奖的</w:t>
            </w:r>
            <w:r>
              <w:rPr>
                <w:rFonts w:hint="eastAsia" w:ascii="仿宋_GB2312" w:hAnsi="仿宋_GB2312" w:eastAsia="仿宋_GB2312" w:cs="仿宋_GB2312"/>
                <w:color w:val="333333"/>
                <w:sz w:val="32"/>
                <w:szCs w:val="32"/>
              </w:rPr>
              <w:t>参赛者</w:t>
            </w:r>
          </w:p>
        </w:tc>
        <w:tc>
          <w:tcPr>
            <w:tcW w:w="2895"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奖品池中随机抽取</w:t>
            </w:r>
          </w:p>
        </w:tc>
      </w:tr>
    </w:tbl>
    <w:p>
      <w:pPr>
        <w:pageBreakBefore w:val="0"/>
        <w:widowControl w:val="0"/>
        <w:kinsoku/>
        <w:wordWrap/>
        <w:overflowPunct/>
        <w:topLinePunct w:val="0"/>
        <w:autoSpaceDE/>
        <w:autoSpaceDN/>
        <w:bidi w:val="0"/>
        <w:adjustRightInd/>
        <w:snapToGrid w:val="0"/>
        <w:spacing w:before="0" w:after="0" w:line="560" w:lineRule="exact"/>
        <w:ind w:leftChars="200" w:right="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*奖品由腾讯成长守护捐赠，奖状奖牌由韶关市教育局支持奖励。</w:t>
      </w:r>
    </w:p>
    <w:p>
      <w:pPr>
        <w:pStyle w:val="2"/>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六、参赛流程</w:t>
      </w:r>
    </w:p>
    <w:p>
      <w:pPr>
        <w:pageBreakBefore w:val="0"/>
        <w:widowControl w:val="0"/>
        <w:numPr>
          <w:ilvl w:val="0"/>
          <w:numId w:val="6"/>
        </w:numPr>
        <w:kinsoku/>
        <w:wordWrap/>
        <w:overflowPunct/>
        <w:topLinePunct w:val="0"/>
        <w:autoSpaceDE/>
        <w:autoSpaceDN/>
        <w:bidi w:val="0"/>
        <w:adjustRightInd/>
        <w:snapToGrid w:val="0"/>
        <w:spacing w:before="0" w:after="0" w:line="560" w:lineRule="exact"/>
        <w:ind w:right="0" w:hangingChars="32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报名流程：以学校为单位报名，指导老师于 2021 年 12 月 20 日18：00前，在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"https://wj.qq.com/s2/9384824/e2ea/"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1E6FFF"/>
          <w:sz w:val="32"/>
          <w:szCs w:val="32"/>
          <w:u w:val="single"/>
        </w:rPr>
        <w:t>https://wj.qq.com/s2/9384824/e2ea/</w:t>
      </w:r>
      <w:r>
        <w:rPr>
          <w:rFonts w:hint="eastAsia" w:ascii="仿宋_GB2312" w:hAnsi="仿宋_GB2312" w:eastAsia="仿宋_GB2312" w:cs="仿宋_GB2312"/>
          <w:color w:val="1E6FFF"/>
          <w:sz w:val="32"/>
          <w:szCs w:val="32"/>
          <w:u w:val="single"/>
        </w:rPr>
        <w:fldChar w:fldCharType="end"/>
      </w:r>
      <w:r>
        <w:rPr>
          <w:rFonts w:hint="eastAsia" w:ascii="仿宋_GB2312" w:hAnsi="仿宋_GB2312" w:eastAsia="仿宋_GB2312" w:cs="仿宋_GB2312"/>
          <w:color w:val="333333"/>
          <w:sz w:val="32"/>
          <w:szCs w:val="32"/>
        </w:rPr>
        <w:t>或扫描下方左侧二维码</w:t>
      </w:r>
      <w:r>
        <w:rPr>
          <w:rFonts w:hint="eastAsia" w:ascii="仿宋_GB2312" w:hAnsi="仿宋_GB2312" w:eastAsia="仿宋_GB2312" w:cs="仿宋_GB2312"/>
          <w:color w:val="000000"/>
          <w:sz w:val="32"/>
          <w:szCs w:val="32"/>
        </w:rPr>
        <w:t>提交报名信息</w:t>
      </w:r>
      <w:r>
        <w:rPr>
          <w:rFonts w:hint="eastAsia" w:ascii="仿宋_GB2312" w:hAnsi="仿宋_GB2312" w:eastAsia="仿宋_GB2312" w:cs="仿宋_GB2312"/>
          <w:color w:val="000000"/>
          <w:sz w:val="32"/>
          <w:szCs w:val="32"/>
          <w:lang w:eastAsia="zh-CN"/>
        </w:rPr>
        <w:t>（报名只需要提交学校</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lang w:eastAsia="zh-CN"/>
        </w:rPr>
        <w:t>指导老师</w:t>
      </w:r>
      <w:r>
        <w:rPr>
          <w:rFonts w:hint="eastAsia" w:ascii="仿宋_GB2312" w:hAnsi="仿宋_GB2312" w:eastAsia="仿宋_GB2312" w:cs="仿宋_GB2312"/>
          <w:color w:val="000000"/>
          <w:sz w:val="32"/>
          <w:szCs w:val="32"/>
          <w:lang w:val="en-US" w:eastAsia="zh-CN"/>
        </w:rPr>
        <w:t>信息，暂不涉及具体参赛人员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；报名时请指导老师扫描下方右侧二维码或报名链接中的二维码进入赛事活动微信群，方便后续沟通；</w:t>
      </w:r>
    </w:p>
    <w:p>
      <w:pPr>
        <w:pageBreakBefore w:val="0"/>
        <w:widowControl w:val="0"/>
        <w:kinsoku/>
        <w:wordWrap/>
        <w:overflowPunct/>
        <w:topLinePunct w:val="0"/>
        <w:autoSpaceDE/>
        <w:autoSpaceDN/>
        <w:bidi w:val="0"/>
        <w:adjustRightInd/>
        <w:snapToGrid w:val="0"/>
        <w:spacing w:before="0" w:after="0" w:line="56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drawing>
          <wp:anchor distT="0" distB="0" distL="0" distR="0" simplePos="0" relativeHeight="251661312" behindDoc="0" locked="0" layoutInCell="1" allowOverlap="1">
            <wp:simplePos x="0" y="0"/>
            <wp:positionH relativeFrom="column">
              <wp:posOffset>3716020</wp:posOffset>
            </wp:positionH>
            <wp:positionV relativeFrom="paragraph">
              <wp:posOffset>483235</wp:posOffset>
            </wp:positionV>
            <wp:extent cx="1666875" cy="1666875"/>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666875" cy="1666875"/>
                    </a:xfrm>
                    <a:prstGeom prst="rect">
                      <a:avLst/>
                    </a:prstGeom>
                  </pic:spPr>
                </pic:pic>
              </a:graphicData>
            </a:graphic>
          </wp:anchor>
        </w:drawing>
      </w:r>
      <w:r>
        <w:rPr>
          <w:rFonts w:hint="eastAsia" w:ascii="仿宋_GB2312" w:hAnsi="仿宋_GB2312" w:eastAsia="仿宋_GB2312" w:cs="仿宋_GB2312"/>
          <w:color w:val="000000"/>
          <w:sz w:val="32"/>
          <w:szCs w:val="32"/>
        </w:rPr>
        <w:drawing>
          <wp:anchor distT="0" distB="0" distL="0" distR="0" simplePos="0" relativeHeight="251660288" behindDoc="0" locked="0" layoutInCell="1" allowOverlap="1">
            <wp:simplePos x="0" y="0"/>
            <wp:positionH relativeFrom="column">
              <wp:posOffset>689610</wp:posOffset>
            </wp:positionH>
            <wp:positionV relativeFrom="paragraph">
              <wp:posOffset>538480</wp:posOffset>
            </wp:positionV>
            <wp:extent cx="1685290" cy="168529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rcRect l="6404" t="6404" r="6404" b="6404"/>
                    <a:stretch>
                      <a:fillRect/>
                    </a:stretch>
                  </pic:blipFill>
                  <pic:spPr>
                    <a:xfrm>
                      <a:off x="0" y="0"/>
                      <a:ext cx="1685922" cy="1685922"/>
                    </a:xfrm>
                    <a:prstGeom prst="rect">
                      <a:avLst/>
                    </a:prstGeom>
                  </pic:spPr>
                </pic:pic>
              </a:graphicData>
            </a:graphic>
          </wp:anchor>
        </w:drawing>
      </w:r>
      <w:r>
        <w:rPr>
          <w:rFonts w:hint="eastAsia" w:ascii="仿宋_GB2312" w:hAnsi="仿宋_GB2312" w:eastAsia="仿宋_GB2312" w:cs="仿宋_GB2312"/>
          <w:color w:val="000000"/>
          <w:sz w:val="32"/>
          <w:szCs w:val="32"/>
        </w:rPr>
        <w:t xml:space="preserve">       </w:t>
      </w:r>
    </w:p>
    <w:p>
      <w:pPr>
        <w:pageBreakBefore w:val="0"/>
        <w:widowControl w:val="0"/>
        <w:kinsoku/>
        <w:wordWrap/>
        <w:overflowPunct/>
        <w:topLinePunct w:val="0"/>
        <w:autoSpaceDE/>
        <w:autoSpaceDN/>
        <w:bidi w:val="0"/>
        <w:adjustRightInd/>
        <w:snapToGrid w:val="0"/>
        <w:spacing w:before="0" w:after="0" w:line="560" w:lineRule="exact"/>
        <w:ind w:left="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（报名系统）                  （赛事活动微信群）</w:t>
      </w:r>
    </w:p>
    <w:p>
      <w:pPr>
        <w:pageBreakBefore w:val="0"/>
        <w:widowControl w:val="0"/>
        <w:kinsoku/>
        <w:wordWrap/>
        <w:overflowPunct/>
        <w:topLinePunct w:val="0"/>
        <w:autoSpaceDE/>
        <w:autoSpaceDN/>
        <w:bidi w:val="0"/>
        <w:adjustRightInd/>
        <w:snapToGrid w:val="0"/>
        <w:spacing w:before="0" w:after="0" w:line="560" w:lineRule="exact"/>
        <w:ind w:leftChars="0" w:right="0"/>
        <w:jc w:val="center"/>
        <w:textAlignment w:val="auto"/>
        <w:rPr>
          <w:rFonts w:hint="eastAsia" w:ascii="仿宋_GB2312" w:hAnsi="仿宋_GB2312" w:eastAsia="仿宋_GB2312" w:cs="仿宋_GB2312"/>
          <w:color w:val="000000"/>
          <w:sz w:val="32"/>
          <w:szCs w:val="32"/>
        </w:rPr>
      </w:pPr>
    </w:p>
    <w:p>
      <w:pPr>
        <w:pageBreakBefore w:val="0"/>
        <w:widowControl w:val="0"/>
        <w:numPr>
          <w:ilvl w:val="0"/>
          <w:numId w:val="6"/>
        </w:numPr>
        <w:kinsoku/>
        <w:wordWrap/>
        <w:overflowPunct/>
        <w:topLinePunct w:val="0"/>
        <w:autoSpaceDE/>
        <w:autoSpaceDN/>
        <w:bidi w:val="0"/>
        <w:adjustRightInd/>
        <w:snapToGrid w:val="0"/>
        <w:spacing w:before="0" w:after="0" w:line="560" w:lineRule="exact"/>
        <w:ind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参赛方式：参赛单位于2021年12月31日12：00——2022年1月6日22：00之间，登录参赛系统提交参赛信息（学生参赛视频、成绩表单），参赛系统登录链接将于报名结束后，在赛事活动微信群中公布；</w:t>
      </w:r>
    </w:p>
    <w:p>
      <w:pPr>
        <w:pageBreakBefore w:val="0"/>
        <w:widowControl w:val="0"/>
        <w:numPr>
          <w:ilvl w:val="0"/>
          <w:numId w:val="6"/>
        </w:numPr>
        <w:kinsoku/>
        <w:wordWrap/>
        <w:overflowPunct/>
        <w:topLinePunct w:val="0"/>
        <w:autoSpaceDE/>
        <w:autoSpaceDN/>
        <w:bidi w:val="0"/>
        <w:adjustRightInd/>
        <w:snapToGrid w:val="0"/>
        <w:spacing w:before="0" w:after="0" w:line="560" w:lineRule="exact"/>
        <w:ind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成绩发布：比赛结果将于 2022 年 1 月 14 日在韶关市教育信息网等公示，公布后 48 小时为公示期，主办单位在 48 小时内接收复议申请，并根据申请者所述项组别、学校、姓名，重新核实参赛成绩，决定是否更改成绩表； 1 月 16 日，再行在韶关市教育信息网公布成绩，为最终竞赛成绩，不再作修改；</w:t>
      </w:r>
    </w:p>
    <w:p>
      <w:pPr>
        <w:pageBreakBefore w:val="0"/>
        <w:widowControl w:val="0"/>
        <w:numPr>
          <w:ilvl w:val="0"/>
          <w:numId w:val="6"/>
        </w:numPr>
        <w:kinsoku/>
        <w:wordWrap/>
        <w:overflowPunct/>
        <w:topLinePunct w:val="0"/>
        <w:autoSpaceDE/>
        <w:autoSpaceDN/>
        <w:bidi w:val="0"/>
        <w:adjustRightInd/>
        <w:snapToGrid w:val="0"/>
        <w:spacing w:before="0" w:after="0" w:line="560" w:lineRule="exact"/>
        <w:ind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颁奖时间：主办单位</w:t>
      </w:r>
      <w:r>
        <w:rPr>
          <w:rFonts w:hint="eastAsia" w:ascii="仿宋_GB2312" w:hAnsi="仿宋_GB2312" w:eastAsia="仿宋_GB2312" w:cs="仿宋_GB2312"/>
          <w:color w:val="000000"/>
          <w:sz w:val="32"/>
          <w:szCs w:val="32"/>
          <w:lang w:val="en-US" w:eastAsia="zh-CN"/>
        </w:rPr>
        <w:t>拟</w:t>
      </w:r>
      <w:r>
        <w:rPr>
          <w:rFonts w:hint="eastAsia" w:ascii="仿宋_GB2312" w:hAnsi="仿宋_GB2312" w:eastAsia="仿宋_GB2312" w:cs="仿宋_GB2312"/>
          <w:color w:val="000000"/>
          <w:sz w:val="32"/>
          <w:szCs w:val="32"/>
        </w:rPr>
        <w:t>于 2022 年 3 月 1 日前</w:t>
      </w:r>
      <w:r>
        <w:rPr>
          <w:rFonts w:hint="eastAsia" w:ascii="仿宋_GB2312" w:hAnsi="仿宋_GB2312" w:eastAsia="仿宋_GB2312" w:cs="仿宋_GB2312"/>
          <w:color w:val="000000"/>
          <w:sz w:val="32"/>
          <w:szCs w:val="32"/>
          <w:lang w:val="en-US" w:eastAsia="zh-CN"/>
        </w:rPr>
        <w:t>在深圳举办</w:t>
      </w:r>
      <w:r>
        <w:rPr>
          <w:rFonts w:hint="eastAsia" w:ascii="仿宋_GB2312" w:hAnsi="仿宋_GB2312" w:eastAsia="仿宋_GB2312" w:cs="仿宋_GB2312"/>
          <w:color w:val="000000"/>
          <w:sz w:val="32"/>
          <w:szCs w:val="32"/>
        </w:rPr>
        <w:t>线下颁奖仪式，具体时间地点待后续主办方通知；</w:t>
      </w:r>
    </w:p>
    <w:p>
      <w:pPr>
        <w:pageBreakBefore w:val="0"/>
        <w:widowControl w:val="0"/>
        <w:numPr>
          <w:ilvl w:val="0"/>
          <w:numId w:val="6"/>
        </w:numPr>
        <w:kinsoku/>
        <w:wordWrap/>
        <w:overflowPunct/>
        <w:topLinePunct w:val="0"/>
        <w:autoSpaceDE/>
        <w:autoSpaceDN/>
        <w:bidi w:val="0"/>
        <w:adjustRightInd/>
        <w:snapToGrid w:val="0"/>
        <w:spacing w:before="0" w:after="0" w:line="560" w:lineRule="exact"/>
        <w:ind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如遇任何流程问题，请咨询下方赛事联系人</w:t>
      </w:r>
    </w:p>
    <w:p>
      <w:pPr>
        <w:pageBreakBefore w:val="0"/>
        <w:widowControl w:val="0"/>
        <w:kinsoku/>
        <w:wordWrap/>
        <w:overflowPunct/>
        <w:topLinePunct w:val="0"/>
        <w:autoSpaceDE/>
        <w:autoSpaceDN/>
        <w:bidi w:val="0"/>
        <w:adjustRightInd/>
        <w:snapToGrid w:val="0"/>
        <w:spacing w:before="0" w:after="0" w:line="560" w:lineRule="exact"/>
        <w:ind w:leftChars="349"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卢也荻：18002502152</w:t>
      </w:r>
    </w:p>
    <w:p>
      <w:pPr>
        <w:pageBreakBefore w:val="0"/>
        <w:widowControl w:val="0"/>
        <w:kinsoku/>
        <w:wordWrap/>
        <w:overflowPunct/>
        <w:topLinePunct w:val="0"/>
        <w:autoSpaceDE/>
        <w:autoSpaceDN/>
        <w:bidi w:val="0"/>
        <w:adjustRightInd/>
        <w:snapToGrid w:val="0"/>
        <w:spacing w:before="0" w:after="0" w:line="560" w:lineRule="exact"/>
        <w:ind w:leftChars="349"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杨建 ：18628950288</w:t>
      </w:r>
    </w:p>
    <w:p>
      <w:pPr>
        <w:pageBreakBefore w:val="0"/>
        <w:widowControl w:val="0"/>
        <w:kinsoku/>
        <w:wordWrap/>
        <w:overflowPunct/>
        <w:topLinePunct w:val="0"/>
        <w:autoSpaceDE/>
        <w:autoSpaceDN/>
        <w:bidi w:val="0"/>
        <w:adjustRightInd/>
        <w:snapToGrid w:val="0"/>
        <w:spacing w:before="0" w:after="0" w:line="560" w:lineRule="exact"/>
        <w:ind w:leftChars="349"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程尧：19820229802</w:t>
      </w:r>
    </w:p>
    <w:p>
      <w:pPr>
        <w:pageBreakBefore w:val="0"/>
        <w:widowControl w:val="0"/>
        <w:kinsoku/>
        <w:wordWrap/>
        <w:overflowPunct/>
        <w:topLinePunct w:val="0"/>
        <w:autoSpaceDE/>
        <w:autoSpaceDN/>
        <w:bidi w:val="0"/>
        <w:adjustRightInd/>
        <w:snapToGrid w:val="0"/>
        <w:spacing w:before="0" w:after="0" w:line="560" w:lineRule="exact"/>
        <w:ind w:leftChars="349"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戈静月 ：15921926521</w:t>
      </w:r>
    </w:p>
    <w:p>
      <w:pPr>
        <w:pageBreakBefore w:val="0"/>
        <w:widowControl w:val="0"/>
        <w:kinsoku/>
        <w:wordWrap/>
        <w:overflowPunct/>
        <w:topLinePunct w:val="0"/>
        <w:autoSpaceDE/>
        <w:autoSpaceDN/>
        <w:bidi w:val="0"/>
        <w:adjustRightInd/>
        <w:snapToGrid w:val="0"/>
        <w:spacing w:before="0" w:after="0" w:line="560" w:lineRule="exact"/>
        <w:ind w:left="0" w:right="0"/>
        <w:jc w:val="both"/>
        <w:textAlignment w:val="auto"/>
        <w:rPr>
          <w:rFonts w:hint="eastAsia" w:ascii="仿宋_GB2312" w:hAnsi="仿宋_GB2312" w:eastAsia="仿宋_GB2312" w:cs="仿宋_GB2312"/>
          <w:color w:val="000000"/>
          <w:sz w:val="32"/>
          <w:szCs w:val="32"/>
        </w:rPr>
      </w:pPr>
    </w:p>
    <w:p>
      <w:pPr>
        <w:pStyle w:val="2"/>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七、成绩复核</w:t>
      </w:r>
    </w:p>
    <w:p>
      <w:pPr>
        <w:pageBreakBefore w:val="0"/>
        <w:widowControl w:val="0"/>
        <w:numPr>
          <w:ilvl w:val="0"/>
          <w:numId w:val="7"/>
        </w:numPr>
        <w:kinsoku/>
        <w:wordWrap/>
        <w:overflowPunct/>
        <w:topLinePunct w:val="0"/>
        <w:autoSpaceDE/>
        <w:autoSpaceDN/>
        <w:bidi w:val="0"/>
        <w:adjustRightInd/>
        <w:snapToGrid w:val="0"/>
        <w:spacing w:before="0" w:after="0" w:line="560" w:lineRule="exact"/>
        <w:ind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复核方式：</w:t>
      </w:r>
    </w:p>
    <w:p>
      <w:pPr>
        <w:pageBreakBefore w:val="0"/>
        <w:widowControl w:val="0"/>
        <w:numPr>
          <w:ilvl w:val="0"/>
          <w:numId w:val="8"/>
        </w:numPr>
        <w:kinsoku/>
        <w:wordWrap/>
        <w:overflowPunct/>
        <w:topLinePunct w:val="0"/>
        <w:autoSpaceDE/>
        <w:autoSpaceDN/>
        <w:bidi w:val="0"/>
        <w:adjustRightInd/>
        <w:snapToGrid w:val="0"/>
        <w:spacing w:before="0" w:after="0" w:line="560" w:lineRule="exact"/>
        <w:ind w:leftChars="200" w:right="0" w:hangingChars="1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常规复核：随机抽取每校每个组别至少 1 名参赛者视频进行成绩复核</w:t>
      </w:r>
    </w:p>
    <w:p>
      <w:pPr>
        <w:pageBreakBefore w:val="0"/>
        <w:widowControl w:val="0"/>
        <w:numPr>
          <w:ilvl w:val="0"/>
          <w:numId w:val="8"/>
        </w:numPr>
        <w:kinsoku/>
        <w:wordWrap/>
        <w:overflowPunct/>
        <w:topLinePunct w:val="0"/>
        <w:autoSpaceDE/>
        <w:autoSpaceDN/>
        <w:bidi w:val="0"/>
        <w:adjustRightInd/>
        <w:snapToGrid w:val="0"/>
        <w:spacing w:before="0" w:after="0" w:line="560" w:lineRule="exact"/>
        <w:ind w:leftChars="200" w:right="0" w:hangingChars="16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异常复核：对于过高的成绩进行复核</w:t>
      </w:r>
    </w:p>
    <w:p>
      <w:pPr>
        <w:pageBreakBefore w:val="0"/>
        <w:widowControl w:val="0"/>
        <w:numPr>
          <w:ilvl w:val="0"/>
          <w:numId w:val="7"/>
        </w:numPr>
        <w:kinsoku/>
        <w:wordWrap/>
        <w:overflowPunct/>
        <w:topLinePunct w:val="0"/>
        <w:autoSpaceDE/>
        <w:autoSpaceDN/>
        <w:bidi w:val="0"/>
        <w:adjustRightInd/>
        <w:snapToGrid w:val="0"/>
        <w:spacing w:before="0" w:after="0" w:line="560" w:lineRule="exact"/>
        <w:ind w:right="0" w:hangingChars="32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计算办法：</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15"/>
        <w:gridCol w:w="3045"/>
        <w:gridCol w:w="1470"/>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trPr>
        <w:tc>
          <w:tcPr>
            <w:tcW w:w="1515"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审核内容</w:t>
            </w:r>
          </w:p>
        </w:tc>
        <w:tc>
          <w:tcPr>
            <w:tcW w:w="3045"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审核标准</w:t>
            </w:r>
          </w:p>
        </w:tc>
        <w:tc>
          <w:tcPr>
            <w:tcW w:w="1470"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有效性</w:t>
            </w:r>
          </w:p>
        </w:tc>
        <w:tc>
          <w:tcPr>
            <w:tcW w:w="3030"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最终成绩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trPr>
        <w:tc>
          <w:tcPr>
            <w:tcW w:w="1515" w:type="dxa"/>
            <w:vMerge w:val="restart"/>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完成次数</w:t>
            </w:r>
          </w:p>
        </w:tc>
        <w:tc>
          <w:tcPr>
            <w:tcW w:w="3045"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误差范围 ≤ 5次</w:t>
            </w:r>
          </w:p>
        </w:tc>
        <w:tc>
          <w:tcPr>
            <w:tcW w:w="1470"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有效</w:t>
            </w:r>
          </w:p>
        </w:tc>
        <w:tc>
          <w:tcPr>
            <w:tcW w:w="3030"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以主办方核算成绩为准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trPr>
        <w:tc>
          <w:tcPr>
            <w:tcW w:w="1515" w:type="dxa"/>
            <w:vMerge w:val="continue"/>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p>
        </w:tc>
        <w:tc>
          <w:tcPr>
            <w:tcW w:w="3045"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误差范围 ＞5次</w:t>
            </w:r>
          </w:p>
        </w:tc>
        <w:tc>
          <w:tcPr>
            <w:tcW w:w="1470"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作废</w:t>
            </w:r>
          </w:p>
        </w:tc>
        <w:tc>
          <w:tcPr>
            <w:tcW w:w="3030" w:type="dxa"/>
            <w:tcBorders>
              <w:top w:val="single" w:color="000000" w:sz="8" w:space="0"/>
              <w:left w:val="single" w:color="000000" w:sz="8" w:space="0"/>
              <w:bottom w:val="single" w:color="000000" w:sz="8" w:space="0"/>
              <w:right w:val="single" w:color="000000" w:sz="8" w:space="0"/>
            </w:tcBorders>
            <w:vAlign w:val="center"/>
          </w:tcPr>
          <w:p>
            <w:pPr>
              <w:pageBreakBefore w:val="0"/>
              <w:widowControl w:val="0"/>
              <w:kinsoku/>
              <w:wordWrap/>
              <w:overflowPunct/>
              <w:topLinePunct w:val="0"/>
              <w:autoSpaceDE/>
              <w:autoSpaceDN/>
              <w:bidi w:val="0"/>
              <w:adjustRightInd/>
              <w:snapToGrid w:val="0"/>
              <w:spacing w:before="60" w:after="6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成绩作废</w:t>
            </w:r>
          </w:p>
        </w:tc>
      </w:tr>
    </w:tbl>
    <w:p>
      <w:pPr>
        <w:pageBreakBefore w:val="0"/>
        <w:widowControl w:val="0"/>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例：老师提交某同学成绩为 20 次，主办方核查成绩为 27 次，超过规定误差范围，则该同学成绩作废；如主办方核查成绩为 23 次，在规定误差范围内，则该参赛者最终成绩为 23 次。</w:t>
      </w:r>
    </w:p>
    <w:p>
      <w:pPr>
        <w:pageBreakBefore w:val="0"/>
        <w:widowControl w:val="0"/>
        <w:kinsoku/>
        <w:wordWrap/>
        <w:overflowPunct/>
        <w:topLinePunct w:val="0"/>
        <w:autoSpaceDE/>
        <w:autoSpaceDN/>
        <w:bidi w:val="0"/>
        <w:adjustRightInd/>
        <w:snapToGrid w:val="0"/>
        <w:spacing w:before="0" w:after="0" w:line="560" w:lineRule="exact"/>
        <w:ind w:left="0" w:right="0" w:firstLine="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*如该校成绩抽查发现 3 次及以上超过误差范围，则该校所有参赛者成绩作废。</w:t>
      </w:r>
    </w:p>
    <w:p>
      <w:pPr>
        <w:pageBreakBefore w:val="0"/>
        <w:widowControl w:val="0"/>
        <w:kinsoku/>
        <w:wordWrap/>
        <w:overflowPunct/>
        <w:topLinePunct w:val="0"/>
        <w:autoSpaceDE/>
        <w:autoSpaceDN/>
        <w:bidi w:val="0"/>
        <w:adjustRightInd/>
        <w:snapToGrid w:val="0"/>
        <w:spacing w:before="0" w:after="0" w:line="560" w:lineRule="exact"/>
        <w:ind w:left="0" w:right="0" w:firstLine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*如视频不符合参赛要求，则该参赛者成绩作废，参赛视频要求请见附件二。</w:t>
      </w:r>
    </w:p>
    <w:p>
      <w:pPr>
        <w:pageBreakBefore w:val="0"/>
        <w:widowControl w:val="0"/>
        <w:kinsoku/>
        <w:wordWrap/>
        <w:overflowPunct/>
        <w:topLinePunct w:val="0"/>
        <w:autoSpaceDE/>
        <w:autoSpaceDN/>
        <w:bidi w:val="0"/>
        <w:adjustRightInd/>
        <w:snapToGrid w:val="0"/>
        <w:spacing w:before="0" w:after="0" w:line="560" w:lineRule="exact"/>
        <w:ind w:left="0" w:right="0" w:firstLineChars="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val="0"/>
        <w:spacing w:before="0" w:after="0" w:line="560" w:lineRule="exact"/>
        <w:ind w:left="0" w:right="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pPr>
        <w:pageBreakBefore w:val="0"/>
        <w:widowControl w:val="0"/>
        <w:numPr>
          <w:ilvl w:val="0"/>
          <w:numId w:val="9"/>
        </w:numPr>
        <w:kinsoku/>
        <w:wordWrap/>
        <w:overflowPunct/>
        <w:topLinePunct w:val="0"/>
        <w:autoSpaceDE/>
        <w:autoSpaceDN/>
        <w:bidi w:val="0"/>
        <w:adjustRightInd/>
        <w:snapToGrid w:val="0"/>
        <w:spacing w:before="0" w:after="0" w:line="560" w:lineRule="exact"/>
        <w:ind w:right="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学生自愿参赛责任及风险告知书</w:t>
      </w:r>
    </w:p>
    <w:p>
      <w:pPr>
        <w:pageBreakBefore w:val="0"/>
        <w:widowControl w:val="0"/>
        <w:numPr>
          <w:ilvl w:val="0"/>
          <w:numId w:val="9"/>
        </w:numPr>
        <w:kinsoku/>
        <w:wordWrap/>
        <w:overflowPunct/>
        <w:topLinePunct w:val="0"/>
        <w:autoSpaceDE/>
        <w:autoSpaceDN/>
        <w:bidi w:val="0"/>
        <w:adjustRightInd/>
        <w:snapToGrid w:val="0"/>
        <w:spacing w:before="0" w:after="0" w:line="560" w:lineRule="exact"/>
        <w:ind w:right="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参赛视频要求</w:t>
      </w:r>
      <w:r>
        <w:rPr>
          <w:rFonts w:hint="eastAsia" w:ascii="仿宋_GB2312" w:hAnsi="仿宋_GB2312" w:eastAsia="仿宋_GB2312" w:cs="仿宋_GB2312"/>
          <w:b w:val="0"/>
          <w:bCs w:val="0"/>
          <w:color w:val="000000"/>
          <w:sz w:val="32"/>
          <w:szCs w:val="32"/>
        </w:rPr>
        <w:t xml:space="preserve"> </w:t>
      </w:r>
    </w:p>
    <w:p>
      <w:pPr>
        <w:pStyle w:val="2"/>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b w:val="0"/>
          <w:bCs w:val="0"/>
          <w:sz w:val="32"/>
          <w:szCs w:val="32"/>
        </w:rPr>
      </w:pPr>
    </w:p>
    <w:p>
      <w:pPr>
        <w:pStyle w:val="2"/>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32"/>
          <w:szCs w:val="32"/>
        </w:rPr>
        <w:t xml:space="preserve"> </w:t>
      </w:r>
    </w:p>
    <w:p>
      <w:pPr>
        <w:pStyle w:val="2"/>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学生自愿参赛责任及风险告知书</w:t>
      </w:r>
    </w:p>
    <w:p>
      <w:pPr>
        <w:pageBreakBefore w:val="0"/>
        <w:widowControl w:val="0"/>
        <w:kinsoku/>
        <w:wordWrap/>
        <w:overflowPunct/>
        <w:topLinePunct w:val="0"/>
        <w:autoSpaceDE/>
        <w:autoSpaceDN/>
        <w:bidi w:val="0"/>
        <w:adjustRightInd/>
        <w:snapToGrid w:val="0"/>
        <w:spacing w:before="0" w:after="0" w:line="560" w:lineRule="exact"/>
        <w:ind w:left="0" w:right="0" w:firstLineChars="200"/>
        <w:jc w:val="both"/>
        <w:textAlignment w:val="auto"/>
        <w:rPr>
          <w:rFonts w:hint="eastAsia" w:ascii="仿宋_GB2312" w:hAnsi="仿宋_GB2312" w:eastAsia="仿宋_GB2312" w:cs="仿宋_GB2312"/>
          <w:color w:val="333333"/>
          <w:sz w:val="32"/>
          <w:szCs w:val="32"/>
        </w:rPr>
      </w:pPr>
    </w:p>
    <w:p>
      <w:pPr>
        <w:keepNext w:val="0"/>
        <w:keepLines w:val="0"/>
        <w:pageBreakBefore w:val="0"/>
        <w:widowControl w:val="0"/>
        <w:numPr>
          <w:ilvl w:val="0"/>
          <w:numId w:val="10"/>
        </w:numPr>
        <w:kinsoku/>
        <w:wordWrap/>
        <w:overflowPunct/>
        <w:topLinePunct w:val="0"/>
        <w:autoSpaceDE/>
        <w:autoSpaceDN/>
        <w:bidi w:val="0"/>
        <w:adjustRightInd/>
        <w:snapToGrid w:val="0"/>
        <w:spacing w:before="0" w:after="0" w:line="400" w:lineRule="exact"/>
        <w:ind w:right="0" w:hangingChars="32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本人（队）自愿报名参加快乐运动场线上跳绳比赛-韶关杯并签署本责任书；</w:t>
      </w:r>
    </w:p>
    <w:p>
      <w:pPr>
        <w:keepNext w:val="0"/>
        <w:keepLines w:val="0"/>
        <w:pageBreakBefore w:val="0"/>
        <w:widowControl w:val="0"/>
        <w:numPr>
          <w:ilvl w:val="0"/>
          <w:numId w:val="10"/>
        </w:numPr>
        <w:kinsoku/>
        <w:wordWrap/>
        <w:overflowPunct/>
        <w:topLinePunct w:val="0"/>
        <w:autoSpaceDE/>
        <w:autoSpaceDN/>
        <w:bidi w:val="0"/>
        <w:adjustRightInd/>
        <w:snapToGrid w:val="0"/>
        <w:spacing w:before="0" w:after="0" w:line="400" w:lineRule="exact"/>
        <w:ind w:right="0" w:hangingChars="32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本人（队）愿意遵守竞赛的所有规则及采取的措施；</w:t>
      </w:r>
    </w:p>
    <w:p>
      <w:pPr>
        <w:keepNext w:val="0"/>
        <w:keepLines w:val="0"/>
        <w:pageBreakBefore w:val="0"/>
        <w:widowControl w:val="0"/>
        <w:numPr>
          <w:ilvl w:val="0"/>
          <w:numId w:val="10"/>
        </w:numPr>
        <w:kinsoku/>
        <w:wordWrap/>
        <w:overflowPunct/>
        <w:topLinePunct w:val="0"/>
        <w:autoSpaceDE/>
        <w:autoSpaceDN/>
        <w:bidi w:val="0"/>
        <w:adjustRightInd/>
        <w:snapToGrid w:val="0"/>
        <w:spacing w:before="0" w:after="0" w:line="400" w:lineRule="exact"/>
        <w:ind w:right="0" w:hangingChars="32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本人完全了解自己的身体状况，确认自己身体健康状况良好，具备参赛条件，已为参赛做好充分准备；</w:t>
      </w:r>
    </w:p>
    <w:p>
      <w:pPr>
        <w:keepNext w:val="0"/>
        <w:keepLines w:val="0"/>
        <w:pageBreakBefore w:val="0"/>
        <w:widowControl w:val="0"/>
        <w:numPr>
          <w:ilvl w:val="0"/>
          <w:numId w:val="10"/>
        </w:numPr>
        <w:kinsoku/>
        <w:wordWrap/>
        <w:overflowPunct/>
        <w:topLinePunct w:val="0"/>
        <w:autoSpaceDE/>
        <w:autoSpaceDN/>
        <w:bidi w:val="0"/>
        <w:adjustRightInd/>
        <w:snapToGrid w:val="0"/>
        <w:spacing w:before="0" w:after="0" w:line="400" w:lineRule="exact"/>
        <w:ind w:right="0" w:hangingChars="32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本人（队）充分了解本次竞赛可能出现的风险，且已做好了必要的防范措施，以对自己（学生）安全负责的态度参赛；</w:t>
      </w:r>
    </w:p>
    <w:p>
      <w:pPr>
        <w:keepNext w:val="0"/>
        <w:keepLines w:val="0"/>
        <w:pageBreakBefore w:val="0"/>
        <w:widowControl w:val="0"/>
        <w:numPr>
          <w:ilvl w:val="0"/>
          <w:numId w:val="10"/>
        </w:numPr>
        <w:kinsoku/>
        <w:wordWrap/>
        <w:overflowPunct/>
        <w:topLinePunct w:val="0"/>
        <w:autoSpaceDE/>
        <w:autoSpaceDN/>
        <w:bidi w:val="0"/>
        <w:adjustRightInd/>
        <w:snapToGrid w:val="0"/>
        <w:spacing w:before="0" w:after="0" w:line="400" w:lineRule="exact"/>
        <w:ind w:right="0" w:hangingChars="32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本人（队）愿意承担比赛期间发生的自身意外风险责任，且同意对于非竞赛原因造成的伤害等任何形式的损失竞赛组委会不承担任何形式的赔偿；</w:t>
      </w:r>
    </w:p>
    <w:p>
      <w:pPr>
        <w:keepNext w:val="0"/>
        <w:keepLines w:val="0"/>
        <w:pageBreakBefore w:val="0"/>
        <w:widowControl w:val="0"/>
        <w:numPr>
          <w:ilvl w:val="0"/>
          <w:numId w:val="10"/>
        </w:numPr>
        <w:kinsoku/>
        <w:wordWrap/>
        <w:overflowPunct/>
        <w:topLinePunct w:val="0"/>
        <w:autoSpaceDE/>
        <w:autoSpaceDN/>
        <w:bidi w:val="0"/>
        <w:adjustRightInd/>
        <w:snapToGrid w:val="0"/>
        <w:spacing w:before="0" w:after="0" w:line="400" w:lineRule="exact"/>
        <w:ind w:right="0" w:hangingChars="32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本人（队）同意接受竞赛组委会在竞赛期间提供的现场急救性质的医务治疗，但离开现场后在医院救治等发生的相关费用由本人（队）负担；</w:t>
      </w:r>
    </w:p>
    <w:p>
      <w:pPr>
        <w:keepNext w:val="0"/>
        <w:keepLines w:val="0"/>
        <w:pageBreakBefore w:val="0"/>
        <w:widowControl w:val="0"/>
        <w:numPr>
          <w:ilvl w:val="0"/>
          <w:numId w:val="10"/>
        </w:numPr>
        <w:kinsoku/>
        <w:wordWrap/>
        <w:overflowPunct/>
        <w:topLinePunct w:val="0"/>
        <w:autoSpaceDE/>
        <w:autoSpaceDN/>
        <w:bidi w:val="0"/>
        <w:adjustRightInd/>
        <w:snapToGrid w:val="0"/>
        <w:spacing w:before="0" w:after="0" w:line="400" w:lineRule="exact"/>
        <w:ind w:right="0" w:hangingChars="320"/>
        <w:jc w:val="left"/>
        <w:textAlignment w:val="auto"/>
        <w:outlineLvl w:val="9"/>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000000"/>
          <w:sz w:val="28"/>
          <w:szCs w:val="28"/>
        </w:rPr>
        <w:t>本人（队）同意比赛过程中老师根据参赛要求对本人进行录像，且同意</w:t>
      </w:r>
      <w:r>
        <w:rPr>
          <w:rFonts w:hint="eastAsia" w:ascii="仿宋_GB2312" w:hAnsi="仿宋_GB2312" w:eastAsia="仿宋_GB2312" w:cs="仿宋_GB2312"/>
          <w:color w:val="333333"/>
          <w:sz w:val="28"/>
          <w:szCs w:val="28"/>
        </w:rPr>
        <w:t>主办单位有权无偿使用</w:t>
      </w:r>
      <w:r>
        <w:rPr>
          <w:rFonts w:hint="eastAsia" w:ascii="仿宋_GB2312" w:hAnsi="仿宋_GB2312" w:eastAsia="仿宋_GB2312" w:cs="仿宋_GB2312"/>
          <w:color w:val="000000"/>
          <w:sz w:val="28"/>
          <w:szCs w:val="28"/>
        </w:rPr>
        <w:t>录像资料，</w:t>
      </w:r>
      <w:r>
        <w:rPr>
          <w:rFonts w:hint="eastAsia" w:ascii="仿宋_GB2312" w:hAnsi="仿宋_GB2312" w:eastAsia="仿宋_GB2312" w:cs="仿宋_GB2312"/>
          <w:color w:val="333333"/>
          <w:sz w:val="28"/>
          <w:szCs w:val="28"/>
        </w:rPr>
        <w:t>包括但不限用于比赛评分、活动媒体公益宣传等；</w:t>
      </w:r>
    </w:p>
    <w:p>
      <w:pPr>
        <w:keepNext w:val="0"/>
        <w:keepLines w:val="0"/>
        <w:pageBreakBefore w:val="0"/>
        <w:widowControl w:val="0"/>
        <w:numPr>
          <w:ilvl w:val="0"/>
          <w:numId w:val="10"/>
        </w:numPr>
        <w:kinsoku/>
        <w:wordWrap/>
        <w:overflowPunct/>
        <w:topLinePunct w:val="0"/>
        <w:autoSpaceDE/>
        <w:autoSpaceDN/>
        <w:bidi w:val="0"/>
        <w:adjustRightInd/>
        <w:snapToGrid w:val="0"/>
        <w:spacing w:before="0" w:after="0" w:line="400" w:lineRule="exact"/>
        <w:ind w:right="0" w:hangingChars="32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本人（队）承诺以自己的名义参赛，决不冒名顶替；</w:t>
      </w:r>
    </w:p>
    <w:p>
      <w:pPr>
        <w:keepNext w:val="0"/>
        <w:keepLines w:val="0"/>
        <w:pageBreakBefore w:val="0"/>
        <w:widowControl w:val="0"/>
        <w:numPr>
          <w:ilvl w:val="0"/>
          <w:numId w:val="10"/>
        </w:numPr>
        <w:kinsoku/>
        <w:wordWrap/>
        <w:overflowPunct/>
        <w:topLinePunct w:val="0"/>
        <w:autoSpaceDE/>
        <w:autoSpaceDN/>
        <w:bidi w:val="0"/>
        <w:adjustRightInd/>
        <w:snapToGrid w:val="0"/>
        <w:spacing w:before="0" w:after="0" w:line="400" w:lineRule="exact"/>
        <w:ind w:right="0" w:hangingChars="32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本人（队）及家长（监护人）已认真阅读并全面理解以上内容，且对上述所有内容予以确认并承担相应的法律责任。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val="0"/>
        <w:spacing w:before="0" w:after="0" w:line="400" w:lineRule="exact"/>
        <w:ind w:left="0" w:right="0"/>
        <w:jc w:val="both"/>
        <w:textAlignment w:val="auto"/>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val="0"/>
        <w:spacing w:before="0" w:after="0" w:line="400" w:lineRule="exact"/>
        <w:ind w:left="0" w:right="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参赛者签名：              参赛者家长（监护人）签名：</w:t>
      </w:r>
    </w:p>
    <w:p>
      <w:pPr>
        <w:keepNext w:val="0"/>
        <w:keepLines w:val="0"/>
        <w:pageBreakBefore w:val="0"/>
        <w:widowControl w:val="0"/>
        <w:kinsoku/>
        <w:wordWrap/>
        <w:overflowPunct/>
        <w:topLinePunct w:val="0"/>
        <w:autoSpaceDE/>
        <w:autoSpaceDN/>
        <w:bidi w:val="0"/>
        <w:adjustRightInd/>
        <w:snapToGrid w:val="0"/>
        <w:spacing w:before="0" w:after="0" w:line="400" w:lineRule="exact"/>
        <w:ind w:left="0" w:right="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参赛队伍指导老师签名：                        2021 年  月  日</w:t>
      </w:r>
    </w:p>
    <w:p>
      <w:pPr>
        <w:keepNext w:val="0"/>
        <w:keepLines w:val="0"/>
        <w:pageBreakBefore w:val="0"/>
        <w:widowControl w:val="0"/>
        <w:kinsoku/>
        <w:wordWrap/>
        <w:overflowPunct/>
        <w:topLinePunct w:val="0"/>
        <w:autoSpaceDE/>
        <w:autoSpaceDN/>
        <w:bidi w:val="0"/>
        <w:adjustRightInd/>
        <w:snapToGrid w:val="0"/>
        <w:spacing w:before="0" w:after="0" w:line="400" w:lineRule="exact"/>
        <w:ind w:left="0" w:right="0"/>
        <w:jc w:val="both"/>
        <w:textAlignment w:val="auto"/>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val="0"/>
        <w:spacing w:before="0" w:after="0" w:line="400" w:lineRule="exact"/>
        <w:ind w:left="0" w:right="0"/>
        <w:jc w:val="both"/>
        <w:textAlignment w:val="auto"/>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val="0"/>
        <w:spacing w:before="0" w:after="0" w:line="400" w:lineRule="exact"/>
        <w:ind w:left="0" w:right="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参赛学校名称及盖章: </w:t>
      </w:r>
    </w:p>
    <w:p>
      <w:pPr>
        <w:keepNext w:val="0"/>
        <w:keepLines w:val="0"/>
        <w:pageBreakBefore w:val="0"/>
        <w:widowControl w:val="0"/>
        <w:kinsoku/>
        <w:wordWrap/>
        <w:overflowPunct/>
        <w:topLinePunct w:val="0"/>
        <w:autoSpaceDE/>
        <w:autoSpaceDN/>
        <w:bidi w:val="0"/>
        <w:adjustRightInd/>
        <w:snapToGrid w:val="0"/>
        <w:spacing w:before="0" w:after="0" w:line="400" w:lineRule="exact"/>
        <w:ind w:left="0" w:right="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before="0" w:after="0" w:line="400" w:lineRule="exact"/>
        <w:ind w:left="0" w:right="0"/>
        <w:jc w:val="both"/>
        <w:textAlignment w:val="auto"/>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val="0"/>
        <w:spacing w:before="0" w:after="0" w:line="400" w:lineRule="exact"/>
        <w:ind w:left="0" w:right="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p>
      <w:pPr>
        <w:keepNext w:val="0"/>
        <w:keepLines w:val="0"/>
        <w:pageBreakBefore w:val="0"/>
        <w:widowControl w:val="0"/>
        <w:numPr>
          <w:ilvl w:val="0"/>
          <w:numId w:val="11"/>
        </w:numPr>
        <w:kinsoku/>
        <w:wordWrap/>
        <w:overflowPunct/>
        <w:topLinePunct w:val="0"/>
        <w:autoSpaceDE/>
        <w:autoSpaceDN/>
        <w:bidi w:val="0"/>
        <w:adjustRightInd/>
        <w:snapToGrid w:val="0"/>
        <w:spacing w:before="0" w:after="0" w:line="400" w:lineRule="exact"/>
        <w:ind w:leftChars="2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本《告知书》第一条，根据参赛项目自行修改；</w:t>
      </w:r>
    </w:p>
    <w:p>
      <w:pPr>
        <w:keepNext w:val="0"/>
        <w:keepLines w:val="0"/>
        <w:pageBreakBefore w:val="0"/>
        <w:widowControl w:val="0"/>
        <w:numPr>
          <w:ilvl w:val="0"/>
          <w:numId w:val="11"/>
        </w:numPr>
        <w:kinsoku/>
        <w:wordWrap/>
        <w:overflowPunct/>
        <w:topLinePunct w:val="0"/>
        <w:autoSpaceDE/>
        <w:autoSpaceDN/>
        <w:bidi w:val="0"/>
        <w:adjustRightInd/>
        <w:snapToGrid w:val="0"/>
        <w:spacing w:before="0" w:after="0" w:line="400" w:lineRule="exact"/>
        <w:ind w:leftChars="2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本《告知书》为每名参赛者单独1份，由参赛者本人、监护人签字及指导老师签字，加盖学校印章，收齐装订成册后由学校保留备查。</w:t>
      </w:r>
    </w:p>
    <w:p>
      <w:pPr>
        <w:pStyle w:val="2"/>
        <w:pageBreakBefore w:val="0"/>
        <w:widowControl w:val="0"/>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pStyle w:val="2"/>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b w:val="0"/>
          <w:bCs w:val="0"/>
          <w:sz w:val="44"/>
          <w:szCs w:val="44"/>
        </w:rPr>
        <w:t>参赛视频要求</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right="0" w:rightChars="0" w:firstLine="280" w:firstLineChars="100"/>
        <w:jc w:val="both"/>
        <w:textAlignment w:val="auto"/>
        <w:outlineLvl w:val="9"/>
        <w:rPr>
          <w:rFonts w:hint="eastAsia" w:ascii="仿宋_GB2312" w:hAnsi="仿宋_GB2312" w:eastAsia="仿宋_GB2312" w:cs="仿宋_GB2312"/>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right="0" w:rightChars="0" w:firstLine="280" w:firstLineChars="10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视频要求：上传的参赛视频需满足以下条件： </w:t>
      </w:r>
    </w:p>
    <w:p>
      <w:pPr>
        <w:keepNext w:val="0"/>
        <w:keepLines w:val="0"/>
        <w:pageBreakBefore w:val="0"/>
        <w:widowControl w:val="0"/>
        <w:numPr>
          <w:ilvl w:val="0"/>
          <w:numId w:val="12"/>
        </w:numPr>
        <w:kinsoku/>
        <w:wordWrap/>
        <w:overflowPunct/>
        <w:topLinePunct w:val="0"/>
        <w:autoSpaceDE/>
        <w:autoSpaceDN/>
        <w:bidi w:val="0"/>
        <w:adjustRightInd/>
        <w:snapToGrid w:val="0"/>
        <w:spacing w:before="0" w:after="0" w:line="560" w:lineRule="exact"/>
        <w:ind w:leftChars="2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拍摄方法：横拍</w:t>
      </w:r>
    </w:p>
    <w:p>
      <w:pPr>
        <w:keepNext w:val="0"/>
        <w:keepLines w:val="0"/>
        <w:pageBreakBefore w:val="0"/>
        <w:widowControl w:val="0"/>
        <w:numPr>
          <w:ilvl w:val="0"/>
          <w:numId w:val="12"/>
        </w:numPr>
        <w:kinsoku/>
        <w:wordWrap/>
        <w:overflowPunct/>
        <w:topLinePunct w:val="0"/>
        <w:autoSpaceDE/>
        <w:autoSpaceDN/>
        <w:bidi w:val="0"/>
        <w:adjustRightInd/>
        <w:snapToGrid w:val="0"/>
        <w:spacing w:before="0" w:after="0" w:line="560" w:lineRule="exact"/>
        <w:ind w:leftChars="2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视频格式：MP4格式（苹果手机用户请在拍摄前将手机视频格式设置为MP4）</w:t>
      </w:r>
    </w:p>
    <w:p>
      <w:pPr>
        <w:keepNext w:val="0"/>
        <w:keepLines w:val="0"/>
        <w:pageBreakBefore w:val="0"/>
        <w:widowControl w:val="0"/>
        <w:numPr>
          <w:ilvl w:val="0"/>
          <w:numId w:val="12"/>
        </w:numPr>
        <w:kinsoku/>
        <w:wordWrap/>
        <w:overflowPunct/>
        <w:topLinePunct w:val="0"/>
        <w:autoSpaceDE/>
        <w:autoSpaceDN/>
        <w:bidi w:val="0"/>
        <w:adjustRightInd/>
        <w:snapToGrid w:val="0"/>
        <w:spacing w:before="0" w:after="0" w:line="560" w:lineRule="exact"/>
        <w:ind w:leftChars="2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视频大小：大小不限</w:t>
      </w:r>
    </w:p>
    <w:p>
      <w:pPr>
        <w:keepNext w:val="0"/>
        <w:keepLines w:val="0"/>
        <w:pageBreakBefore w:val="0"/>
        <w:widowControl w:val="0"/>
        <w:numPr>
          <w:ilvl w:val="0"/>
          <w:numId w:val="12"/>
        </w:numPr>
        <w:kinsoku/>
        <w:wordWrap/>
        <w:overflowPunct/>
        <w:topLinePunct w:val="0"/>
        <w:autoSpaceDE/>
        <w:autoSpaceDN/>
        <w:bidi w:val="0"/>
        <w:adjustRightInd/>
        <w:snapToGrid w:val="0"/>
        <w:spacing w:before="0" w:after="0" w:line="560" w:lineRule="exact"/>
        <w:ind w:leftChars="2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视频清晰度：高清（拍摄前请将手机视频录制清晰度设置为高清）</w:t>
      </w:r>
    </w:p>
    <w:p>
      <w:pPr>
        <w:keepNext w:val="0"/>
        <w:keepLines w:val="0"/>
        <w:pageBreakBefore w:val="0"/>
        <w:widowControl w:val="0"/>
        <w:numPr>
          <w:ilvl w:val="0"/>
          <w:numId w:val="12"/>
        </w:numPr>
        <w:kinsoku/>
        <w:wordWrap/>
        <w:overflowPunct/>
        <w:topLinePunct w:val="0"/>
        <w:autoSpaceDE/>
        <w:autoSpaceDN/>
        <w:bidi w:val="0"/>
        <w:adjustRightInd/>
        <w:snapToGrid w:val="0"/>
        <w:spacing w:before="0" w:after="0" w:line="560" w:lineRule="exact"/>
        <w:ind w:leftChars="2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计数项目根据提供的统一口令录制视频，口令请见赛事活动微信群</w:t>
      </w:r>
    </w:p>
    <w:p>
      <w:pPr>
        <w:keepNext w:val="0"/>
        <w:keepLines w:val="0"/>
        <w:pageBreakBefore w:val="0"/>
        <w:widowControl w:val="0"/>
        <w:numPr>
          <w:ilvl w:val="0"/>
          <w:numId w:val="12"/>
        </w:numPr>
        <w:kinsoku/>
        <w:wordWrap/>
        <w:overflowPunct/>
        <w:topLinePunct w:val="0"/>
        <w:autoSpaceDE/>
        <w:autoSpaceDN/>
        <w:bidi w:val="0"/>
        <w:adjustRightInd/>
        <w:snapToGrid w:val="0"/>
        <w:spacing w:before="0" w:after="0" w:line="560" w:lineRule="exact"/>
        <w:ind w:leftChars="2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参赛者上传的视频中，一旦发现有下述情况，将直接取消该校所有参赛成绩：</w:t>
      </w:r>
    </w:p>
    <w:p>
      <w:pPr>
        <w:keepNext w:val="0"/>
        <w:keepLines w:val="0"/>
        <w:pageBreakBefore w:val="0"/>
        <w:widowControl w:val="0"/>
        <w:numPr>
          <w:ilvl w:val="1"/>
          <w:numId w:val="12"/>
        </w:numPr>
        <w:kinsoku/>
        <w:wordWrap/>
        <w:overflowPunct/>
        <w:topLinePunct w:val="0"/>
        <w:autoSpaceDE/>
        <w:autoSpaceDN/>
        <w:bidi w:val="0"/>
        <w:adjustRightInd/>
        <w:snapToGrid w:val="0"/>
        <w:spacing w:before="0" w:after="0" w:line="560" w:lineRule="exact"/>
        <w:ind w:leftChars="4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违反国家法律、危害国家安全统一、社会稳定、公序良俗、社会公德以及侮辱、诽谤、淫秽或含有任何性或性暗示的、暴力的内容；</w:t>
      </w:r>
    </w:p>
    <w:p>
      <w:pPr>
        <w:keepNext w:val="0"/>
        <w:keepLines w:val="0"/>
        <w:pageBreakBefore w:val="0"/>
        <w:widowControl w:val="0"/>
        <w:numPr>
          <w:ilvl w:val="1"/>
          <w:numId w:val="12"/>
        </w:numPr>
        <w:kinsoku/>
        <w:wordWrap/>
        <w:overflowPunct/>
        <w:topLinePunct w:val="0"/>
        <w:autoSpaceDE/>
        <w:autoSpaceDN/>
        <w:bidi w:val="0"/>
        <w:adjustRightInd/>
        <w:snapToGrid w:val="0"/>
        <w:spacing w:before="0" w:after="0" w:line="560" w:lineRule="exact"/>
        <w:ind w:leftChars="4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侵害他人名誉权、肖像权、知识产权、商业秘密等合法权利的内容；</w:t>
      </w:r>
    </w:p>
    <w:p>
      <w:pPr>
        <w:keepNext w:val="0"/>
        <w:keepLines w:val="0"/>
        <w:pageBreakBefore w:val="0"/>
        <w:widowControl w:val="0"/>
        <w:numPr>
          <w:ilvl w:val="1"/>
          <w:numId w:val="12"/>
        </w:numPr>
        <w:kinsoku/>
        <w:wordWrap/>
        <w:overflowPunct/>
        <w:topLinePunct w:val="0"/>
        <w:autoSpaceDE/>
        <w:autoSpaceDN/>
        <w:bidi w:val="0"/>
        <w:adjustRightInd/>
        <w:snapToGrid w:val="0"/>
        <w:spacing w:before="0" w:after="0" w:line="560" w:lineRule="exact"/>
        <w:ind w:leftChars="4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涉及他人隐私、个人信息或资料的；</w:t>
      </w:r>
    </w:p>
    <w:p>
      <w:pPr>
        <w:keepNext w:val="0"/>
        <w:keepLines w:val="0"/>
        <w:pageBreakBefore w:val="0"/>
        <w:widowControl w:val="0"/>
        <w:numPr>
          <w:ilvl w:val="1"/>
          <w:numId w:val="12"/>
        </w:numPr>
        <w:kinsoku/>
        <w:wordWrap/>
        <w:overflowPunct/>
        <w:topLinePunct w:val="0"/>
        <w:autoSpaceDE/>
        <w:autoSpaceDN/>
        <w:bidi w:val="0"/>
        <w:adjustRightInd/>
        <w:snapToGrid w:val="0"/>
        <w:spacing w:before="0" w:after="0" w:line="560" w:lineRule="exact"/>
        <w:ind w:leftChars="4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骚扰、广告信息及垃圾信息；</w:t>
      </w:r>
    </w:p>
    <w:p>
      <w:pPr>
        <w:keepNext w:val="0"/>
        <w:keepLines w:val="0"/>
        <w:pageBreakBefore w:val="0"/>
        <w:widowControl w:val="0"/>
        <w:numPr>
          <w:ilvl w:val="1"/>
          <w:numId w:val="12"/>
        </w:numPr>
        <w:kinsoku/>
        <w:wordWrap/>
        <w:overflowPunct/>
        <w:topLinePunct w:val="0"/>
        <w:autoSpaceDE/>
        <w:autoSpaceDN/>
        <w:bidi w:val="0"/>
        <w:adjustRightInd/>
        <w:snapToGrid w:val="0"/>
        <w:spacing w:before="0" w:after="0" w:line="560" w:lineRule="exact"/>
        <w:ind w:leftChars="4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其他违反法律法规、政策及公序良俗、社会公德内容的信息；</w:t>
      </w:r>
    </w:p>
    <w:p>
      <w:pPr>
        <w:keepNext w:val="0"/>
        <w:keepLines w:val="0"/>
        <w:pageBreakBefore w:val="0"/>
        <w:widowControl w:val="0"/>
        <w:numPr>
          <w:ilvl w:val="1"/>
          <w:numId w:val="12"/>
        </w:numPr>
        <w:kinsoku/>
        <w:wordWrap/>
        <w:overflowPunct/>
        <w:topLinePunct w:val="0"/>
        <w:autoSpaceDE/>
        <w:autoSpaceDN/>
        <w:bidi w:val="0"/>
        <w:adjustRightInd/>
        <w:snapToGrid w:val="0"/>
        <w:spacing w:before="0" w:after="0" w:line="560" w:lineRule="exact"/>
        <w:ind w:leftChars="4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视频进行后期剪辑、合成、加速等处理；</w:t>
      </w:r>
    </w:p>
    <w:p>
      <w:pPr>
        <w:keepNext w:val="0"/>
        <w:keepLines w:val="0"/>
        <w:pageBreakBefore w:val="0"/>
        <w:widowControl w:val="0"/>
        <w:numPr>
          <w:ilvl w:val="1"/>
          <w:numId w:val="12"/>
        </w:numPr>
        <w:kinsoku/>
        <w:wordWrap/>
        <w:overflowPunct/>
        <w:topLinePunct w:val="0"/>
        <w:autoSpaceDE/>
        <w:autoSpaceDN/>
        <w:bidi w:val="0"/>
        <w:adjustRightInd/>
        <w:snapToGrid w:val="0"/>
        <w:spacing w:before="0" w:after="0" w:line="560" w:lineRule="exact"/>
        <w:ind w:leftChars="4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参赛视频中所拍摄对象非参赛者本人。</w:t>
      </w:r>
    </w:p>
    <w:p>
      <w:pPr>
        <w:keepNext w:val="0"/>
        <w:keepLines w:val="0"/>
        <w:pageBreakBefore w:val="0"/>
        <w:widowControl w:val="0"/>
        <w:numPr>
          <w:ilvl w:val="0"/>
          <w:numId w:val="12"/>
        </w:numPr>
        <w:kinsoku/>
        <w:wordWrap/>
        <w:overflowPunct/>
        <w:topLinePunct w:val="0"/>
        <w:autoSpaceDE/>
        <w:autoSpaceDN/>
        <w:bidi w:val="0"/>
        <w:adjustRightInd/>
        <w:snapToGrid w:val="0"/>
        <w:spacing w:before="0" w:after="0" w:line="560" w:lineRule="exact"/>
        <w:ind w:leftChars="2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参赛者上传视频后，即被视为允许赛事主办方及赛事主办方指定媒体使用和推荐该视频</w:t>
      </w:r>
    </w:p>
    <w:p>
      <w:pPr>
        <w:keepNext w:val="0"/>
        <w:keepLines w:val="0"/>
        <w:pageBreakBefore w:val="0"/>
        <w:widowControl w:val="0"/>
        <w:numPr>
          <w:ilvl w:val="0"/>
          <w:numId w:val="12"/>
        </w:numPr>
        <w:kinsoku/>
        <w:wordWrap/>
        <w:overflowPunct/>
        <w:topLinePunct w:val="0"/>
        <w:autoSpaceDE/>
        <w:autoSpaceDN/>
        <w:bidi w:val="0"/>
        <w:adjustRightInd/>
        <w:snapToGrid w:val="0"/>
        <w:spacing w:before="0" w:after="0" w:line="560" w:lineRule="exact"/>
        <w:ind w:leftChars="200" w:right="0" w:hangingChars="16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参赛者将对其上传行为导致的纠纷承担全部法律责任</w:t>
      </w:r>
    </w:p>
    <w:sectPr>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420" w:hanging="420"/>
      </w:pPr>
      <w:rPr>
        <w:bCs/>
      </w:rPr>
    </w:lvl>
    <w:lvl w:ilvl="1" w:tentative="0">
      <w:start w:val="1"/>
      <w:numFmt w:val="lowerLetter"/>
      <w:lvlText w:val="%2."/>
      <w:lvlJc w:val="left"/>
      <w:pPr>
        <w:ind w:left="840" w:hanging="420"/>
      </w:pPr>
      <w:rPr>
        <w:bCs/>
      </w:rPr>
    </w:lvl>
    <w:lvl w:ilvl="2" w:tentative="0">
      <w:start w:val="1"/>
      <w:numFmt w:val="lowerRoman"/>
      <w:lvlText w:val="%3."/>
      <w:lvlJc w:val="left"/>
      <w:pPr>
        <w:ind w:left="1260" w:hanging="420"/>
      </w:pPr>
      <w:rPr>
        <w:bCs/>
      </w:rPr>
    </w:lvl>
    <w:lvl w:ilvl="3" w:tentative="0">
      <w:start w:val="1"/>
      <w:numFmt w:val="decimal"/>
      <w:lvlText w:val="%4."/>
      <w:lvlJc w:val="left"/>
      <w:pPr>
        <w:ind w:left="1680" w:hanging="420"/>
      </w:pPr>
      <w:rPr>
        <w:bCs/>
      </w:rPr>
    </w:lvl>
    <w:lvl w:ilvl="4" w:tentative="0">
      <w:start w:val="1"/>
      <w:numFmt w:val="lowerLetter"/>
      <w:lvlText w:val="%5."/>
      <w:lvlJc w:val="left"/>
      <w:pPr>
        <w:ind w:left="2100" w:hanging="420"/>
      </w:pPr>
      <w:rPr>
        <w:bCs/>
      </w:rPr>
    </w:lvl>
    <w:lvl w:ilvl="5" w:tentative="0">
      <w:start w:val="1"/>
      <w:numFmt w:val="lowerRoman"/>
      <w:lvlText w:val="%6."/>
      <w:lvlJc w:val="left"/>
      <w:pPr>
        <w:ind w:left="2520" w:hanging="420"/>
      </w:pPr>
      <w:rPr>
        <w:bCs/>
      </w:rPr>
    </w:lvl>
    <w:lvl w:ilvl="6" w:tentative="0">
      <w:start w:val="1"/>
      <w:numFmt w:val="decimal"/>
      <w:lvlText w:val="%7."/>
      <w:lvlJc w:val="left"/>
      <w:pPr>
        <w:ind w:left="2940" w:hanging="420"/>
      </w:pPr>
      <w:rPr>
        <w:bCs/>
      </w:rPr>
    </w:lvl>
    <w:lvl w:ilvl="7" w:tentative="0">
      <w:start w:val="1"/>
      <w:numFmt w:val="lowerLetter"/>
      <w:lvlText w:val="%8."/>
      <w:lvlJc w:val="left"/>
      <w:pPr>
        <w:ind w:left="3360" w:hanging="420"/>
      </w:pPr>
      <w:rPr>
        <w:bCs/>
      </w:rPr>
    </w:lvl>
  </w:abstractNum>
  <w:abstractNum w:abstractNumId="1">
    <w:nsid w:val="B5E306ED"/>
    <w:multiLevelType w:val="multilevel"/>
    <w:tmpl w:val="B5E306ED"/>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abstractNum>
  <w:abstractNum w:abstractNumId="2">
    <w:nsid w:val="BF205925"/>
    <w:multiLevelType w:val="multilevel"/>
    <w:tmpl w:val="BF205925"/>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abstractNum>
  <w:abstractNum w:abstractNumId="3">
    <w:nsid w:val="CF092B84"/>
    <w:multiLevelType w:val="multilevel"/>
    <w:tmpl w:val="CF092B84"/>
    <w:lvl w:ilvl="0" w:tentative="0">
      <w:start w:val="1"/>
      <w:numFmt w:val="decimal"/>
      <w:lvlText w:val="（%1）"/>
      <w:lvlJc w:val="left"/>
      <w:pPr>
        <w:ind w:left="420" w:hanging="420"/>
      </w:pPr>
      <w:rPr>
        <w:bCs/>
      </w:rPr>
    </w:lvl>
    <w:lvl w:ilvl="1" w:tentative="0">
      <w:start w:val="1"/>
      <w:numFmt w:val="lowerLetter"/>
      <w:lvlText w:val="%2."/>
      <w:lvlJc w:val="left"/>
      <w:pPr>
        <w:ind w:left="840" w:hanging="420"/>
      </w:pPr>
      <w:rPr>
        <w:bCs/>
      </w:rPr>
    </w:lvl>
    <w:lvl w:ilvl="2" w:tentative="0">
      <w:start w:val="1"/>
      <w:numFmt w:val="lowerRoman"/>
      <w:lvlText w:val="%3."/>
      <w:lvlJc w:val="left"/>
      <w:pPr>
        <w:ind w:left="1260" w:hanging="420"/>
      </w:pPr>
      <w:rPr>
        <w:bCs/>
      </w:rPr>
    </w:lvl>
    <w:lvl w:ilvl="3" w:tentative="0">
      <w:start w:val="1"/>
      <w:numFmt w:val="decimal"/>
      <w:lvlText w:val="（%4）"/>
      <w:lvlJc w:val="left"/>
      <w:pPr>
        <w:ind w:left="1680" w:hanging="420"/>
      </w:pPr>
      <w:rPr>
        <w:bCs/>
      </w:rPr>
    </w:lvl>
    <w:lvl w:ilvl="4" w:tentative="0">
      <w:start w:val="1"/>
      <w:numFmt w:val="lowerLetter"/>
      <w:lvlText w:val="%5."/>
      <w:lvlJc w:val="left"/>
      <w:pPr>
        <w:ind w:left="2100" w:hanging="420"/>
      </w:pPr>
      <w:rPr>
        <w:bCs/>
      </w:rPr>
    </w:lvl>
    <w:lvl w:ilvl="5" w:tentative="0">
      <w:start w:val="1"/>
      <w:numFmt w:val="lowerRoman"/>
      <w:lvlText w:val="%6."/>
      <w:lvlJc w:val="left"/>
      <w:pPr>
        <w:ind w:left="2520" w:hanging="420"/>
      </w:pPr>
      <w:rPr>
        <w:bCs/>
      </w:rPr>
    </w:lvl>
    <w:lvl w:ilvl="6" w:tentative="0">
      <w:start w:val="1"/>
      <w:numFmt w:val="decimal"/>
      <w:lvlText w:val="（%7）"/>
      <w:lvlJc w:val="left"/>
      <w:pPr>
        <w:ind w:left="2940" w:hanging="420"/>
      </w:pPr>
      <w:rPr>
        <w:bCs/>
      </w:rPr>
    </w:lvl>
    <w:lvl w:ilvl="7" w:tentative="0">
      <w:start w:val="1"/>
      <w:numFmt w:val="lowerLetter"/>
      <w:lvlText w:val="%8."/>
      <w:lvlJc w:val="left"/>
      <w:pPr>
        <w:ind w:left="3360" w:hanging="420"/>
      </w:pPr>
      <w:rPr>
        <w:bCs/>
      </w:rPr>
    </w:lvl>
  </w:abstractNum>
  <w:abstractNum w:abstractNumId="4">
    <w:nsid w:val="0053208E"/>
    <w:multiLevelType w:val="multilevel"/>
    <w:tmpl w:val="0053208E"/>
    <w:lvl w:ilvl="0" w:tentative="0">
      <w:start w:val="1"/>
      <w:numFmt w:val="decimal"/>
      <w:lvlText w:val="%1."/>
      <w:lvlJc w:val="left"/>
      <w:pPr>
        <w:ind w:left="420" w:hanging="420"/>
      </w:pPr>
      <w:rPr>
        <w:bCs/>
      </w:rPr>
    </w:lvl>
    <w:lvl w:ilvl="1" w:tentative="0">
      <w:start w:val="1"/>
      <w:numFmt w:val="lowerLetter"/>
      <w:lvlText w:val="%2."/>
      <w:lvlJc w:val="left"/>
      <w:pPr>
        <w:ind w:left="840" w:hanging="420"/>
      </w:pPr>
      <w:rPr>
        <w:bCs/>
      </w:rPr>
    </w:lvl>
    <w:lvl w:ilvl="2" w:tentative="0">
      <w:start w:val="1"/>
      <w:numFmt w:val="lowerRoman"/>
      <w:lvlText w:val="%3."/>
      <w:lvlJc w:val="left"/>
      <w:pPr>
        <w:ind w:left="1260" w:hanging="420"/>
      </w:pPr>
      <w:rPr>
        <w:bCs/>
      </w:rPr>
    </w:lvl>
    <w:lvl w:ilvl="3" w:tentative="0">
      <w:start w:val="1"/>
      <w:numFmt w:val="decimal"/>
      <w:lvlText w:val="%4."/>
      <w:lvlJc w:val="left"/>
      <w:pPr>
        <w:ind w:left="1680" w:hanging="420"/>
      </w:pPr>
      <w:rPr>
        <w:bCs/>
      </w:rPr>
    </w:lvl>
    <w:lvl w:ilvl="4" w:tentative="0">
      <w:start w:val="1"/>
      <w:numFmt w:val="lowerLetter"/>
      <w:lvlText w:val="%5."/>
      <w:lvlJc w:val="left"/>
      <w:pPr>
        <w:ind w:left="2100" w:hanging="420"/>
      </w:pPr>
      <w:rPr>
        <w:bCs/>
      </w:rPr>
    </w:lvl>
    <w:lvl w:ilvl="5" w:tentative="0">
      <w:start w:val="1"/>
      <w:numFmt w:val="lowerRoman"/>
      <w:lvlText w:val="%6."/>
      <w:lvlJc w:val="left"/>
      <w:pPr>
        <w:ind w:left="2520" w:hanging="420"/>
      </w:pPr>
      <w:rPr>
        <w:bCs/>
      </w:rPr>
    </w:lvl>
    <w:lvl w:ilvl="6" w:tentative="0">
      <w:start w:val="1"/>
      <w:numFmt w:val="decimal"/>
      <w:lvlText w:val="%7."/>
      <w:lvlJc w:val="left"/>
      <w:pPr>
        <w:ind w:left="2940" w:hanging="420"/>
      </w:pPr>
      <w:rPr>
        <w:bCs/>
      </w:rPr>
    </w:lvl>
    <w:lvl w:ilvl="7" w:tentative="0">
      <w:start w:val="1"/>
      <w:numFmt w:val="lowerLetter"/>
      <w:lvlText w:val="%8."/>
      <w:lvlJc w:val="left"/>
      <w:pPr>
        <w:ind w:left="3360" w:hanging="420"/>
      </w:pPr>
      <w:rPr>
        <w:bCs/>
      </w:rPr>
    </w:lvl>
  </w:abstractNum>
  <w:abstractNum w:abstractNumId="5">
    <w:nsid w:val="0248C179"/>
    <w:multiLevelType w:val="multilevel"/>
    <w:tmpl w:val="0248C179"/>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abstractNum>
  <w:abstractNum w:abstractNumId="6">
    <w:nsid w:val="03D62ECE"/>
    <w:multiLevelType w:val="multilevel"/>
    <w:tmpl w:val="03D62ECE"/>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abstractNum>
  <w:abstractNum w:abstractNumId="7">
    <w:nsid w:val="25B654F3"/>
    <w:multiLevelType w:val="multilevel"/>
    <w:tmpl w:val="25B654F3"/>
    <w:lvl w:ilvl="0" w:tentative="0">
      <w:start w:val="1"/>
      <w:numFmt w:val="chineseCountingThousand"/>
      <w:lvlText w:val="（%1）"/>
      <w:lvlJc w:val="left"/>
      <w:pPr>
        <w:ind w:left="420" w:hanging="420"/>
      </w:pPr>
      <w:rPr>
        <w:bCs/>
      </w:rPr>
    </w:lvl>
    <w:lvl w:ilvl="1" w:tentative="0">
      <w:start w:val="1"/>
      <w:numFmt w:val="decimal"/>
      <w:lvlText w:val="%2、"/>
      <w:lvlJc w:val="left"/>
      <w:pPr>
        <w:ind w:left="840" w:hanging="420"/>
      </w:pPr>
      <w:rPr>
        <w:bCs/>
      </w:rPr>
    </w:lvl>
    <w:lvl w:ilvl="2" w:tentative="0">
      <w:start w:val="1"/>
      <w:numFmt w:val="lowerLetter"/>
      <w:lvlText w:val="%3)"/>
      <w:lvlJc w:val="left"/>
      <w:pPr>
        <w:ind w:left="1260" w:hanging="420"/>
      </w:pPr>
      <w:rPr>
        <w:bCs/>
      </w:rPr>
    </w:lvl>
    <w:lvl w:ilvl="3" w:tentative="0">
      <w:start w:val="1"/>
      <w:numFmt w:val="chineseCountingThousand"/>
      <w:lvlText w:val="（%4）"/>
      <w:lvlJc w:val="left"/>
      <w:pPr>
        <w:ind w:left="1680" w:hanging="420"/>
      </w:pPr>
      <w:rPr>
        <w:bCs/>
      </w:rPr>
    </w:lvl>
    <w:lvl w:ilvl="4" w:tentative="0">
      <w:start w:val="1"/>
      <w:numFmt w:val="decimal"/>
      <w:lvlText w:val="%5、"/>
      <w:lvlJc w:val="left"/>
      <w:pPr>
        <w:ind w:left="2100" w:hanging="420"/>
      </w:pPr>
      <w:rPr>
        <w:bCs/>
      </w:rPr>
    </w:lvl>
    <w:lvl w:ilvl="5" w:tentative="0">
      <w:start w:val="1"/>
      <w:numFmt w:val="lowerLetter"/>
      <w:lvlText w:val="%6)"/>
      <w:lvlJc w:val="left"/>
      <w:pPr>
        <w:ind w:left="2520" w:hanging="420"/>
      </w:pPr>
      <w:rPr>
        <w:bCs/>
      </w:rPr>
    </w:lvl>
    <w:lvl w:ilvl="6" w:tentative="0">
      <w:start w:val="1"/>
      <w:numFmt w:val="chineseCountingThousand"/>
      <w:lvlText w:val="（%7）"/>
      <w:lvlJc w:val="left"/>
      <w:pPr>
        <w:ind w:left="2940" w:hanging="420"/>
      </w:pPr>
      <w:rPr>
        <w:bCs/>
      </w:rPr>
    </w:lvl>
    <w:lvl w:ilvl="7" w:tentative="0">
      <w:start w:val="1"/>
      <w:numFmt w:val="decimal"/>
      <w:lvlText w:val="%8、"/>
      <w:lvlJc w:val="left"/>
      <w:pPr>
        <w:ind w:left="3360" w:hanging="420"/>
      </w:pPr>
      <w:rPr>
        <w:bCs/>
      </w:rPr>
    </w:lvl>
  </w:abstractNum>
  <w:abstractNum w:abstractNumId="8">
    <w:nsid w:val="2FE6B8E6"/>
    <w:multiLevelType w:val="singleLevel"/>
    <w:tmpl w:val="2FE6B8E6"/>
    <w:lvl w:ilvl="0" w:tentative="0">
      <w:start w:val="1"/>
      <w:numFmt w:val="decimal"/>
      <w:suff w:val="space"/>
      <w:lvlText w:val="%1."/>
      <w:lvlJc w:val="left"/>
    </w:lvl>
  </w:abstractNum>
  <w:abstractNum w:abstractNumId="9">
    <w:nsid w:val="59ADCABA"/>
    <w:multiLevelType w:val="multilevel"/>
    <w:tmpl w:val="59ADCABA"/>
    <w:lvl w:ilvl="0" w:tentative="0">
      <w:start w:val="1"/>
      <w:numFmt w:val="decimal"/>
      <w:lvlText w:val="（%1）"/>
      <w:lvlJc w:val="left"/>
      <w:pPr>
        <w:ind w:left="420" w:hanging="420"/>
      </w:pPr>
      <w:rPr>
        <w:bCs/>
      </w:rPr>
    </w:lvl>
    <w:lvl w:ilvl="1" w:tentative="0">
      <w:start w:val="1"/>
      <w:numFmt w:val="lowerLetter"/>
      <w:lvlText w:val="%2."/>
      <w:lvlJc w:val="left"/>
      <w:pPr>
        <w:ind w:left="840" w:hanging="420"/>
      </w:pPr>
      <w:rPr>
        <w:bCs/>
      </w:rPr>
    </w:lvl>
    <w:lvl w:ilvl="2" w:tentative="0">
      <w:start w:val="1"/>
      <w:numFmt w:val="lowerRoman"/>
      <w:lvlText w:val="%3."/>
      <w:lvlJc w:val="left"/>
      <w:pPr>
        <w:ind w:left="1260" w:hanging="420"/>
      </w:pPr>
      <w:rPr>
        <w:bCs/>
      </w:rPr>
    </w:lvl>
    <w:lvl w:ilvl="3" w:tentative="0">
      <w:start w:val="1"/>
      <w:numFmt w:val="decimal"/>
      <w:lvlText w:val="（%4）"/>
      <w:lvlJc w:val="left"/>
      <w:pPr>
        <w:ind w:left="1680" w:hanging="420"/>
      </w:pPr>
      <w:rPr>
        <w:bCs/>
      </w:rPr>
    </w:lvl>
    <w:lvl w:ilvl="4" w:tentative="0">
      <w:start w:val="1"/>
      <w:numFmt w:val="lowerLetter"/>
      <w:lvlText w:val="%5."/>
      <w:lvlJc w:val="left"/>
      <w:pPr>
        <w:ind w:left="2100" w:hanging="420"/>
      </w:pPr>
      <w:rPr>
        <w:bCs/>
      </w:rPr>
    </w:lvl>
    <w:lvl w:ilvl="5" w:tentative="0">
      <w:start w:val="1"/>
      <w:numFmt w:val="lowerRoman"/>
      <w:lvlText w:val="%6."/>
      <w:lvlJc w:val="left"/>
      <w:pPr>
        <w:ind w:left="2520" w:hanging="420"/>
      </w:pPr>
      <w:rPr>
        <w:bCs/>
      </w:rPr>
    </w:lvl>
    <w:lvl w:ilvl="6" w:tentative="0">
      <w:start w:val="1"/>
      <w:numFmt w:val="decimal"/>
      <w:lvlText w:val="（%7）"/>
      <w:lvlJc w:val="left"/>
      <w:pPr>
        <w:ind w:left="2940" w:hanging="420"/>
      </w:pPr>
      <w:rPr>
        <w:bCs/>
      </w:rPr>
    </w:lvl>
    <w:lvl w:ilvl="7" w:tentative="0">
      <w:start w:val="1"/>
      <w:numFmt w:val="lowerLetter"/>
      <w:lvlText w:val="%8."/>
      <w:lvlJc w:val="left"/>
      <w:pPr>
        <w:ind w:left="3360" w:hanging="420"/>
      </w:pPr>
      <w:rPr>
        <w:bCs/>
      </w:rPr>
    </w:lvl>
  </w:abstractNum>
  <w:abstractNum w:abstractNumId="10">
    <w:nsid w:val="5A241D34"/>
    <w:multiLevelType w:val="multilevel"/>
    <w:tmpl w:val="5A241D34"/>
    <w:lvl w:ilvl="0" w:tentative="0">
      <w:start w:val="1"/>
      <w:numFmt w:val="decimal"/>
      <w:lvlText w:val="%1."/>
      <w:lvlJc w:val="left"/>
      <w:pPr>
        <w:ind w:left="420" w:hanging="420"/>
      </w:pPr>
      <w:rPr>
        <w:bCs/>
      </w:rPr>
    </w:lvl>
    <w:lvl w:ilvl="1" w:tentative="0">
      <w:start w:val="1"/>
      <w:numFmt w:val="lowerLetter"/>
      <w:lvlText w:val="%2."/>
      <w:lvlJc w:val="left"/>
      <w:pPr>
        <w:ind w:left="840" w:hanging="420"/>
      </w:pPr>
      <w:rPr>
        <w:bCs/>
      </w:rPr>
    </w:lvl>
    <w:lvl w:ilvl="2" w:tentative="0">
      <w:start w:val="1"/>
      <w:numFmt w:val="lowerRoman"/>
      <w:lvlText w:val="%3."/>
      <w:lvlJc w:val="left"/>
      <w:pPr>
        <w:ind w:left="1260" w:hanging="420"/>
      </w:pPr>
      <w:rPr>
        <w:bCs/>
      </w:rPr>
    </w:lvl>
    <w:lvl w:ilvl="3" w:tentative="0">
      <w:start w:val="1"/>
      <w:numFmt w:val="decimal"/>
      <w:lvlText w:val="%4."/>
      <w:lvlJc w:val="left"/>
      <w:pPr>
        <w:ind w:left="1680" w:hanging="420"/>
      </w:pPr>
      <w:rPr>
        <w:bCs/>
      </w:rPr>
    </w:lvl>
    <w:lvl w:ilvl="4" w:tentative="0">
      <w:start w:val="1"/>
      <w:numFmt w:val="lowerLetter"/>
      <w:lvlText w:val="%5."/>
      <w:lvlJc w:val="left"/>
      <w:pPr>
        <w:ind w:left="2100" w:hanging="420"/>
      </w:pPr>
      <w:rPr>
        <w:bCs/>
      </w:rPr>
    </w:lvl>
    <w:lvl w:ilvl="5" w:tentative="0">
      <w:start w:val="1"/>
      <w:numFmt w:val="lowerRoman"/>
      <w:lvlText w:val="%6."/>
      <w:lvlJc w:val="left"/>
      <w:pPr>
        <w:ind w:left="2520" w:hanging="420"/>
      </w:pPr>
      <w:rPr>
        <w:bCs/>
      </w:rPr>
    </w:lvl>
    <w:lvl w:ilvl="6" w:tentative="0">
      <w:start w:val="1"/>
      <w:numFmt w:val="decimal"/>
      <w:lvlText w:val="%7."/>
      <w:lvlJc w:val="left"/>
      <w:pPr>
        <w:ind w:left="2940" w:hanging="420"/>
      </w:pPr>
      <w:rPr>
        <w:bCs/>
      </w:rPr>
    </w:lvl>
    <w:lvl w:ilvl="7" w:tentative="0">
      <w:start w:val="1"/>
      <w:numFmt w:val="lowerLetter"/>
      <w:lvlText w:val="%8."/>
      <w:lvlJc w:val="left"/>
      <w:pPr>
        <w:ind w:left="3360" w:hanging="420"/>
      </w:pPr>
      <w:rPr>
        <w:bCs/>
      </w:rPr>
    </w:lvl>
  </w:abstractNum>
  <w:abstractNum w:abstractNumId="11">
    <w:nsid w:val="72183CF9"/>
    <w:multiLevelType w:val="multilevel"/>
    <w:tmpl w:val="72183CF9"/>
    <w:lvl w:ilvl="0" w:tentative="0">
      <w:start w:val="1"/>
      <w:numFmt w:val="decimal"/>
      <w:lvlText w:val="%1."/>
      <w:lvlJc w:val="left"/>
      <w:pPr>
        <w:ind w:left="420" w:hanging="420"/>
      </w:pPr>
      <w:rPr>
        <w:bCs/>
      </w:rPr>
    </w:lvl>
    <w:lvl w:ilvl="1" w:tentative="0">
      <w:start w:val="1"/>
      <w:numFmt w:val="lowerLetter"/>
      <w:lvlText w:val="%2."/>
      <w:lvlJc w:val="left"/>
      <w:pPr>
        <w:ind w:left="840" w:hanging="420"/>
      </w:pPr>
      <w:rPr>
        <w:bCs/>
      </w:rPr>
    </w:lvl>
    <w:lvl w:ilvl="2" w:tentative="0">
      <w:start w:val="1"/>
      <w:numFmt w:val="lowerRoman"/>
      <w:lvlText w:val="%3."/>
      <w:lvlJc w:val="left"/>
      <w:pPr>
        <w:ind w:left="1260" w:hanging="420"/>
      </w:pPr>
      <w:rPr>
        <w:bCs/>
      </w:rPr>
    </w:lvl>
    <w:lvl w:ilvl="3" w:tentative="0">
      <w:start w:val="1"/>
      <w:numFmt w:val="decimal"/>
      <w:lvlText w:val="%4."/>
      <w:lvlJc w:val="left"/>
      <w:pPr>
        <w:ind w:left="1680" w:hanging="420"/>
      </w:pPr>
      <w:rPr>
        <w:bCs/>
      </w:rPr>
    </w:lvl>
    <w:lvl w:ilvl="4" w:tentative="0">
      <w:start w:val="1"/>
      <w:numFmt w:val="lowerLetter"/>
      <w:lvlText w:val="%5."/>
      <w:lvlJc w:val="left"/>
      <w:pPr>
        <w:ind w:left="2100" w:hanging="420"/>
      </w:pPr>
      <w:rPr>
        <w:bCs/>
      </w:rPr>
    </w:lvl>
    <w:lvl w:ilvl="5" w:tentative="0">
      <w:start w:val="1"/>
      <w:numFmt w:val="lowerRoman"/>
      <w:lvlText w:val="%6."/>
      <w:lvlJc w:val="left"/>
      <w:pPr>
        <w:ind w:left="2520" w:hanging="420"/>
      </w:pPr>
      <w:rPr>
        <w:bCs/>
      </w:rPr>
    </w:lvl>
    <w:lvl w:ilvl="6" w:tentative="0">
      <w:start w:val="1"/>
      <w:numFmt w:val="decimal"/>
      <w:lvlText w:val="%7."/>
      <w:lvlJc w:val="left"/>
      <w:pPr>
        <w:ind w:left="2940" w:hanging="420"/>
      </w:pPr>
      <w:rPr>
        <w:bCs/>
      </w:rPr>
    </w:lvl>
    <w:lvl w:ilvl="7" w:tentative="0">
      <w:start w:val="1"/>
      <w:numFmt w:val="lowerLetter"/>
      <w:lvlText w:val="%8."/>
      <w:lvlJc w:val="left"/>
      <w:pPr>
        <w:ind w:left="3360" w:hanging="420"/>
      </w:pPr>
      <w:rPr>
        <w:bCs/>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8"/>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3D00495"/>
    <w:rsid w:val="062741C9"/>
    <w:rsid w:val="083D07F0"/>
    <w:rsid w:val="0A1300A7"/>
    <w:rsid w:val="0CB57EF8"/>
    <w:rsid w:val="101B5F6D"/>
    <w:rsid w:val="105E3B74"/>
    <w:rsid w:val="13A72269"/>
    <w:rsid w:val="1C2C4424"/>
    <w:rsid w:val="1CD54CE6"/>
    <w:rsid w:val="1DEC38DC"/>
    <w:rsid w:val="202357D0"/>
    <w:rsid w:val="239F0D6B"/>
    <w:rsid w:val="2C4D1575"/>
    <w:rsid w:val="30456175"/>
    <w:rsid w:val="30735FE1"/>
    <w:rsid w:val="36772279"/>
    <w:rsid w:val="395432F2"/>
    <w:rsid w:val="434067C1"/>
    <w:rsid w:val="46B7015D"/>
    <w:rsid w:val="48C17B45"/>
    <w:rsid w:val="494846C7"/>
    <w:rsid w:val="50DE6962"/>
    <w:rsid w:val="54F85E47"/>
    <w:rsid w:val="568D20C3"/>
    <w:rsid w:val="58F663FA"/>
    <w:rsid w:val="5A695DA5"/>
    <w:rsid w:val="5B977BDA"/>
    <w:rsid w:val="5E484554"/>
    <w:rsid w:val="5E975264"/>
    <w:rsid w:val="6EAF13B0"/>
    <w:rsid w:val="6FBB5808"/>
    <w:rsid w:val="71061E72"/>
    <w:rsid w:val="760226E8"/>
    <w:rsid w:val="7A3B2499"/>
    <w:rsid w:val="7E9C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0" w:after="0" w:line="408" w:lineRule="auto"/>
      <w:jc w:val="left"/>
      <w:outlineLvl w:val="0"/>
    </w:pPr>
    <w:rPr>
      <w:b/>
      <w:bCs/>
      <w:color w:val="1A1A1A"/>
      <w:kern w:val="44"/>
      <w:sz w:val="36"/>
      <w:szCs w:val="36"/>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spacing w:before="0" w:after="0" w:line="480" w:lineRule="auto"/>
      <w:jc w:val="center"/>
      <w:outlineLvl w:val="0"/>
    </w:pPr>
    <w:rPr>
      <w:rFonts w:asciiTheme="majorHAnsi" w:hAnsiTheme="majorHAnsi" w:eastAsiaTheme="majorEastAsia" w:cstheme="majorBidi"/>
      <w:b/>
      <w:bCs/>
      <w:color w:val="auto"/>
      <w:sz w:val="48"/>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4"/>
    <w:semiHidden/>
    <w:qFormat/>
    <w:uiPriority w:val="99"/>
    <w:rPr>
      <w:sz w:val="18"/>
      <w:szCs w:val="18"/>
    </w:rPr>
  </w:style>
  <w:style w:type="character" w:customStyle="1" w:styleId="10">
    <w:name w:val="页脚 字符"/>
    <w:basedOn w:val="6"/>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2</TotalTime>
  <ScaleCrop>false</ScaleCrop>
  <LinksUpToDate>false</LinksUpToDate>
  <CharactersWithSpaces>123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xin</cp:lastModifiedBy>
  <dcterms:modified xsi:type="dcterms:W3CDTF">2021-12-14T08:32:08Z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