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086" w:rsidRDefault="00705086" w:rsidP="00705086">
      <w:pPr>
        <w:spacing w:line="480" w:lineRule="exact"/>
        <w:jc w:val="center"/>
        <w:rPr>
          <w:rFonts w:ascii="宋体" w:hAnsi="宋体"/>
          <w:b/>
          <w:bCs/>
          <w:sz w:val="44"/>
          <w:szCs w:val="44"/>
        </w:rPr>
      </w:pPr>
      <w:r>
        <w:rPr>
          <w:rFonts w:ascii="Simsun" w:hAnsi="Simsun" w:cs="宋体"/>
          <w:b/>
          <w:bCs/>
          <w:color w:val="000000"/>
          <w:kern w:val="0"/>
          <w:sz w:val="44"/>
          <w:szCs w:val="44"/>
          <w:u w:val="single"/>
        </w:rPr>
        <w:t> </w:t>
      </w:r>
      <w:r>
        <w:rPr>
          <w:rFonts w:ascii="宋体" w:hAnsi="宋体" w:hint="eastAsia"/>
          <w:b/>
          <w:bCs/>
          <w:sz w:val="44"/>
          <w:szCs w:val="44"/>
          <w:u w:val="single"/>
        </w:rPr>
        <w:t>2017年</w:t>
      </w:r>
      <w:r>
        <w:rPr>
          <w:rFonts w:ascii="宋体" w:hAnsi="宋体" w:hint="eastAsia"/>
          <w:b/>
          <w:bCs/>
          <w:sz w:val="44"/>
          <w:szCs w:val="44"/>
        </w:rPr>
        <w:t>度韶关市教育科学研究院决算公开</w:t>
      </w:r>
    </w:p>
    <w:p w:rsidR="00705086" w:rsidRDefault="00705086" w:rsidP="00705086">
      <w:pPr>
        <w:widowControl/>
        <w:wordWrap w:val="0"/>
        <w:jc w:val="left"/>
        <w:rPr>
          <w:rFonts w:ascii="Simsun" w:hAnsi="Simsun" w:cs="宋体" w:hint="eastAsia"/>
          <w:color w:val="000000"/>
          <w:kern w:val="0"/>
          <w:sz w:val="30"/>
          <w:szCs w:val="30"/>
        </w:rPr>
      </w:pPr>
      <w:r>
        <w:rPr>
          <w:rFonts w:ascii="Simsun" w:hAnsi="Simsun" w:cs="宋体"/>
          <w:color w:val="000000"/>
          <w:kern w:val="0"/>
          <w:sz w:val="30"/>
          <w:szCs w:val="30"/>
        </w:rPr>
        <w:t> </w:t>
      </w:r>
    </w:p>
    <w:p w:rsidR="00705086" w:rsidRDefault="00705086" w:rsidP="00705086">
      <w:pPr>
        <w:widowControl/>
        <w:wordWrap w:val="0"/>
        <w:jc w:val="center"/>
        <w:rPr>
          <w:rFonts w:ascii="黑体" w:eastAsia="黑体" w:hAnsi="黑体" w:cs="宋体"/>
          <w:color w:val="000000"/>
          <w:kern w:val="0"/>
          <w:sz w:val="44"/>
          <w:szCs w:val="44"/>
        </w:rPr>
      </w:pPr>
      <w:r>
        <w:rPr>
          <w:rFonts w:ascii="黑体" w:eastAsia="黑体" w:hAnsi="黑体" w:cs="宋体" w:hint="eastAsia"/>
          <w:bCs/>
          <w:color w:val="000000"/>
          <w:kern w:val="0"/>
          <w:sz w:val="44"/>
          <w:szCs w:val="44"/>
        </w:rPr>
        <w:t xml:space="preserve">目     </w:t>
      </w:r>
      <w:r>
        <w:rPr>
          <w:rFonts w:ascii="Simsun" w:eastAsia="黑体" w:hAnsi="Simsun" w:cs="宋体"/>
          <w:bCs/>
          <w:color w:val="000000"/>
          <w:kern w:val="0"/>
          <w:sz w:val="44"/>
          <w:szCs w:val="44"/>
        </w:rPr>
        <w:t> </w:t>
      </w:r>
      <w:r>
        <w:rPr>
          <w:rFonts w:ascii="黑体" w:eastAsia="黑体" w:hAnsi="黑体" w:cs="宋体" w:hint="eastAsia"/>
          <w:bCs/>
          <w:color w:val="000000"/>
          <w:kern w:val="0"/>
          <w:sz w:val="44"/>
          <w:szCs w:val="44"/>
        </w:rPr>
        <w:t>录</w:t>
      </w:r>
    </w:p>
    <w:p w:rsidR="00705086" w:rsidRDefault="00705086" w:rsidP="00705086">
      <w:pPr>
        <w:widowControl/>
        <w:wordWrap w:val="0"/>
        <w:jc w:val="center"/>
        <w:rPr>
          <w:rFonts w:ascii="Simsun" w:hAnsi="Simsun" w:cs="宋体" w:hint="eastAsia"/>
          <w:color w:val="000000"/>
          <w:kern w:val="0"/>
          <w:sz w:val="30"/>
          <w:szCs w:val="30"/>
        </w:rPr>
      </w:pPr>
      <w:r>
        <w:rPr>
          <w:rFonts w:ascii="Simsun" w:hAnsi="Simsun" w:cs="宋体"/>
          <w:color w:val="000000"/>
          <w:kern w:val="0"/>
          <w:sz w:val="30"/>
          <w:szCs w:val="30"/>
        </w:rPr>
        <w:t> </w:t>
      </w:r>
    </w:p>
    <w:p w:rsidR="00705086" w:rsidRDefault="00705086" w:rsidP="00705086">
      <w:pPr>
        <w:spacing w:line="600" w:lineRule="exact"/>
        <w:ind w:firstLineChars="200" w:firstLine="723"/>
        <w:outlineLvl w:val="0"/>
        <w:rPr>
          <w:rFonts w:ascii="宋体" w:hAnsi="宋体"/>
          <w:b/>
          <w:sz w:val="36"/>
          <w:szCs w:val="36"/>
        </w:rPr>
      </w:pPr>
      <w:r>
        <w:rPr>
          <w:rFonts w:ascii="宋体" w:hAnsi="宋体" w:hint="eastAsia"/>
          <w:b/>
          <w:sz w:val="36"/>
          <w:szCs w:val="36"/>
        </w:rPr>
        <w:t>第一部分 韶关市教育科学研究院概况</w:t>
      </w:r>
    </w:p>
    <w:p w:rsidR="00705086" w:rsidRDefault="00705086" w:rsidP="00705086">
      <w:pPr>
        <w:spacing w:line="600" w:lineRule="exact"/>
        <w:ind w:firstLineChars="200" w:firstLine="640"/>
        <w:outlineLvl w:val="0"/>
        <w:rPr>
          <w:rFonts w:ascii="宋体" w:hAnsi="宋体"/>
          <w:b/>
          <w:sz w:val="36"/>
          <w:szCs w:val="36"/>
        </w:rPr>
      </w:pPr>
      <w:r>
        <w:rPr>
          <w:rFonts w:ascii="仿宋_GB2312" w:eastAsia="仿宋_GB2312" w:hAnsi="宋体" w:cs="宋体" w:hint="eastAsia"/>
          <w:kern w:val="0"/>
          <w:sz w:val="32"/>
          <w:szCs w:val="32"/>
        </w:rPr>
        <w:t>一、部门机构设置</w:t>
      </w:r>
    </w:p>
    <w:p w:rsidR="00705086" w:rsidRDefault="00705086" w:rsidP="00705086">
      <w:pPr>
        <w:spacing w:line="600" w:lineRule="exact"/>
        <w:ind w:firstLineChars="200" w:firstLine="720"/>
        <w:rPr>
          <w:rFonts w:ascii="仿宋" w:eastAsia="仿宋" w:hAnsi="仿宋"/>
          <w:sz w:val="36"/>
          <w:szCs w:val="36"/>
        </w:rPr>
      </w:pPr>
      <w:r>
        <w:rPr>
          <w:rFonts w:ascii="仿宋" w:eastAsia="仿宋" w:hAnsi="仿宋" w:hint="eastAsia"/>
          <w:sz w:val="36"/>
          <w:szCs w:val="36"/>
        </w:rPr>
        <w:t>二、部门</w:t>
      </w:r>
      <w:r>
        <w:rPr>
          <w:rFonts w:ascii="仿宋_GB2312" w:eastAsia="仿宋_GB2312" w:hAnsi="宋体" w:cs="宋体" w:hint="eastAsia"/>
          <w:kern w:val="0"/>
          <w:sz w:val="32"/>
          <w:szCs w:val="32"/>
        </w:rPr>
        <w:t>主要</w:t>
      </w:r>
      <w:r>
        <w:rPr>
          <w:rFonts w:ascii="仿宋" w:eastAsia="仿宋" w:hAnsi="仿宋" w:hint="eastAsia"/>
          <w:sz w:val="36"/>
          <w:szCs w:val="36"/>
        </w:rPr>
        <w:t>职责</w:t>
      </w:r>
    </w:p>
    <w:p w:rsidR="00705086" w:rsidRDefault="00705086" w:rsidP="00705086">
      <w:pPr>
        <w:spacing w:line="600" w:lineRule="exact"/>
        <w:ind w:firstLineChars="200" w:firstLine="723"/>
        <w:outlineLvl w:val="0"/>
        <w:rPr>
          <w:rFonts w:ascii="宋体" w:hAnsi="宋体"/>
          <w:b/>
          <w:sz w:val="36"/>
          <w:szCs w:val="36"/>
        </w:rPr>
      </w:pPr>
      <w:r>
        <w:rPr>
          <w:rFonts w:ascii="宋体" w:hAnsi="宋体" w:hint="eastAsia"/>
          <w:b/>
          <w:sz w:val="36"/>
          <w:szCs w:val="36"/>
        </w:rPr>
        <w:t>第二部分 韶关市教育科学研究院2017年部门决算表</w:t>
      </w:r>
    </w:p>
    <w:p w:rsidR="00705086" w:rsidRDefault="00705086" w:rsidP="00705086">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一、收入支出决算总表</w:t>
      </w:r>
    </w:p>
    <w:p w:rsidR="00705086" w:rsidRDefault="00705086" w:rsidP="00705086">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二、收入决算表</w:t>
      </w:r>
    </w:p>
    <w:p w:rsidR="00705086" w:rsidRDefault="00705086" w:rsidP="00705086">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三、支出决算表</w:t>
      </w:r>
    </w:p>
    <w:p w:rsidR="00705086" w:rsidRDefault="00705086" w:rsidP="00705086">
      <w:pPr>
        <w:spacing w:line="600" w:lineRule="exact"/>
        <w:ind w:firstLineChars="200" w:firstLine="640"/>
        <w:outlineLvl w:val="0"/>
        <w:rPr>
          <w:rFonts w:ascii="仿宋_GB2312" w:eastAsia="仿宋_GB2312"/>
          <w:sz w:val="32"/>
          <w:szCs w:val="32"/>
        </w:rPr>
      </w:pPr>
      <w:r>
        <w:rPr>
          <w:rFonts w:ascii="仿宋_GB2312" w:eastAsia="仿宋_GB2312" w:hAnsi="宋体" w:cs="宋体" w:hint="eastAsia"/>
          <w:kern w:val="0"/>
          <w:sz w:val="32"/>
          <w:szCs w:val="32"/>
        </w:rPr>
        <w:t>四、财政拨款收入支出决算总表</w:t>
      </w:r>
    </w:p>
    <w:p w:rsidR="00705086" w:rsidRDefault="00705086" w:rsidP="00705086">
      <w:pPr>
        <w:spacing w:line="600" w:lineRule="exact"/>
        <w:ind w:firstLineChars="200" w:firstLine="640"/>
        <w:outlineLvl w:val="0"/>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五、一般公共预算财政拨款支出决算表</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Ansi="宋体" w:cs="宋体" w:hint="eastAsia"/>
          <w:kern w:val="0"/>
          <w:sz w:val="32"/>
          <w:szCs w:val="32"/>
        </w:rPr>
        <w:t>六、一般公共预算财政拨款基本支出决算表</w:t>
      </w:r>
    </w:p>
    <w:p w:rsidR="00705086" w:rsidRDefault="00705086" w:rsidP="00705086">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七、一般公共预算财政拨款“三公”经费支出决算表</w:t>
      </w:r>
    </w:p>
    <w:p w:rsidR="00705086" w:rsidRDefault="00705086" w:rsidP="00705086">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八、政府性基金预算财政拨款收入支出决算表</w:t>
      </w:r>
    </w:p>
    <w:p w:rsidR="00705086" w:rsidRDefault="00705086" w:rsidP="00705086">
      <w:pPr>
        <w:spacing w:line="600" w:lineRule="exact"/>
        <w:ind w:left="720"/>
        <w:outlineLvl w:val="0"/>
        <w:rPr>
          <w:rFonts w:ascii="仿宋" w:eastAsia="仿宋" w:hAnsi="仿宋"/>
          <w:color w:val="FF0000"/>
          <w:sz w:val="36"/>
          <w:szCs w:val="36"/>
        </w:rPr>
      </w:pPr>
    </w:p>
    <w:p w:rsidR="00705086" w:rsidRDefault="00705086" w:rsidP="00705086">
      <w:pPr>
        <w:spacing w:line="600" w:lineRule="exact"/>
        <w:ind w:firstLineChars="200" w:firstLine="723"/>
        <w:outlineLvl w:val="0"/>
        <w:rPr>
          <w:rFonts w:ascii="宋体" w:hAnsi="宋体"/>
          <w:b/>
          <w:sz w:val="36"/>
          <w:szCs w:val="36"/>
        </w:rPr>
      </w:pPr>
      <w:r>
        <w:rPr>
          <w:rFonts w:ascii="宋体" w:hAnsi="宋体" w:hint="eastAsia"/>
          <w:b/>
          <w:sz w:val="36"/>
          <w:szCs w:val="36"/>
        </w:rPr>
        <w:t>第三部分 韶关市教育科学研究院2017年部门决算情况说明</w:t>
      </w:r>
    </w:p>
    <w:p w:rsidR="00705086" w:rsidRDefault="00705086" w:rsidP="00705086">
      <w:pPr>
        <w:spacing w:line="600" w:lineRule="exact"/>
        <w:ind w:firstLineChars="200" w:firstLine="723"/>
        <w:outlineLvl w:val="0"/>
        <w:rPr>
          <w:rFonts w:ascii="宋体" w:hAnsi="宋体"/>
          <w:b/>
          <w:sz w:val="36"/>
          <w:szCs w:val="36"/>
        </w:rPr>
      </w:pPr>
      <w:r>
        <w:rPr>
          <w:rFonts w:ascii="宋体" w:hAnsi="宋体" w:hint="eastAsia"/>
          <w:b/>
          <w:sz w:val="36"/>
          <w:szCs w:val="36"/>
        </w:rPr>
        <w:t>第四部分 名词解释</w:t>
      </w:r>
    </w:p>
    <w:p w:rsidR="00705086" w:rsidRDefault="00705086" w:rsidP="00705086">
      <w:pPr>
        <w:jc w:val="center"/>
        <w:rPr>
          <w:rFonts w:ascii="宋体" w:hAnsi="宋体"/>
          <w:b/>
          <w:bCs/>
          <w:sz w:val="44"/>
          <w:u w:val="single"/>
        </w:rPr>
      </w:pPr>
    </w:p>
    <w:p w:rsidR="00705086" w:rsidRDefault="00705086" w:rsidP="00705086">
      <w:pPr>
        <w:jc w:val="center"/>
        <w:rPr>
          <w:rFonts w:ascii="宋体" w:hAnsi="宋体"/>
          <w:b/>
          <w:bCs/>
          <w:sz w:val="44"/>
          <w:u w:val="single"/>
        </w:rPr>
      </w:pPr>
    </w:p>
    <w:p w:rsidR="00705086" w:rsidRDefault="00705086" w:rsidP="00705086">
      <w:pPr>
        <w:spacing w:line="600" w:lineRule="exact"/>
        <w:ind w:firstLineChars="200" w:firstLine="723"/>
        <w:outlineLvl w:val="0"/>
        <w:rPr>
          <w:rFonts w:ascii="宋体" w:hAnsi="宋体"/>
          <w:b/>
          <w:sz w:val="36"/>
          <w:szCs w:val="36"/>
        </w:rPr>
      </w:pPr>
      <w:r>
        <w:rPr>
          <w:rFonts w:ascii="宋体" w:hAnsi="宋体" w:hint="eastAsia"/>
          <w:b/>
          <w:sz w:val="36"/>
          <w:szCs w:val="36"/>
        </w:rPr>
        <w:lastRenderedPageBreak/>
        <w:t>第一部分 韶关市教育科学研究院概况</w:t>
      </w:r>
    </w:p>
    <w:p w:rsidR="00705086" w:rsidRDefault="00705086" w:rsidP="00705086">
      <w:pPr>
        <w:spacing w:line="600" w:lineRule="exact"/>
        <w:ind w:left="643"/>
        <w:rPr>
          <w:rFonts w:ascii="仿宋_GB2312" w:eastAsia="仿宋_GB2312"/>
          <w:b/>
          <w:sz w:val="32"/>
          <w:szCs w:val="32"/>
        </w:rPr>
      </w:pPr>
      <w:r>
        <w:rPr>
          <w:rFonts w:ascii="仿宋_GB2312" w:eastAsia="仿宋_GB2312" w:hint="eastAsia"/>
          <w:b/>
          <w:sz w:val="32"/>
          <w:szCs w:val="32"/>
        </w:rPr>
        <w:t>一、部门机构设置</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按照部门决算编报要求，2017年决算组成单位共1个，韶关市教育科学研究院，内设机构无。</w:t>
      </w:r>
    </w:p>
    <w:p w:rsidR="00705086" w:rsidRDefault="00705086" w:rsidP="00705086">
      <w:pPr>
        <w:spacing w:line="600" w:lineRule="exact"/>
        <w:ind w:left="643"/>
        <w:rPr>
          <w:rFonts w:ascii="仿宋_GB2312" w:eastAsia="仿宋_GB2312"/>
          <w:b/>
          <w:sz w:val="32"/>
          <w:szCs w:val="32"/>
        </w:rPr>
      </w:pPr>
      <w:r>
        <w:rPr>
          <w:rFonts w:ascii="仿宋_GB2312" w:eastAsia="仿宋_GB2312" w:hint="eastAsia"/>
          <w:b/>
          <w:sz w:val="32"/>
          <w:szCs w:val="32"/>
        </w:rPr>
        <w:t>二、部门主要职责</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市教育科学研究院是市教育科学研究院下属单位，主要职能是：</w:t>
      </w:r>
      <w:r w:rsidR="000C09A2">
        <w:rPr>
          <w:rFonts w:ascii="仿宋_GB2312" w:eastAsia="仿宋_GB2312" w:hint="eastAsia"/>
          <w:sz w:val="32"/>
          <w:szCs w:val="32"/>
        </w:rPr>
        <w:t>1、</w:t>
      </w:r>
      <w:r>
        <w:rPr>
          <w:rFonts w:ascii="仿宋_GB2312" w:eastAsia="仿宋_GB2312" w:hint="eastAsia"/>
          <w:sz w:val="32"/>
          <w:szCs w:val="32"/>
        </w:rPr>
        <w:t>依据教育教学规律和学生身心发展规律，从教学实际出发，组织开展教学工作研究和教学科学研究，开展</w:t>
      </w:r>
      <w:r w:rsidR="000C09A2">
        <w:rPr>
          <w:rFonts w:ascii="仿宋_GB2312" w:eastAsia="仿宋_GB2312" w:hint="eastAsia"/>
          <w:sz w:val="32"/>
          <w:szCs w:val="32"/>
        </w:rPr>
        <w:t>多种形式的教学研究活动，组织教学改革实验，总结推广教学改革经验。</w:t>
      </w:r>
      <w:r>
        <w:rPr>
          <w:rFonts w:ascii="仿宋_GB2312" w:eastAsia="仿宋_GB2312" w:hint="eastAsia"/>
          <w:sz w:val="32"/>
          <w:szCs w:val="32"/>
        </w:rPr>
        <w:t>组织教师学习教育教学理论，学习教学大纲和教材，开展教学基本功训练，提高教学水平和教学能力，指导教师备好课上好课，改进教法，提高课堂教学质量。</w:t>
      </w:r>
      <w:r w:rsidR="000C09A2">
        <w:rPr>
          <w:rFonts w:ascii="仿宋_GB2312" w:eastAsia="仿宋_GB2312" w:hint="eastAsia"/>
          <w:sz w:val="32"/>
          <w:szCs w:val="32"/>
        </w:rPr>
        <w:t>2、</w:t>
      </w:r>
      <w:r>
        <w:rPr>
          <w:rFonts w:ascii="仿宋_GB2312" w:eastAsia="仿宋_GB2312" w:hint="eastAsia"/>
          <w:sz w:val="32"/>
          <w:szCs w:val="32"/>
        </w:rPr>
        <w:t>履行教学业务管理职能，指导学校实施课程计划，执行教学</w:t>
      </w:r>
      <w:r w:rsidR="000C09A2">
        <w:rPr>
          <w:rFonts w:ascii="仿宋_GB2312" w:eastAsia="仿宋_GB2312" w:hint="eastAsia"/>
          <w:sz w:val="32"/>
          <w:szCs w:val="32"/>
        </w:rPr>
        <w:t>计划，贯彻落实有关教学工作的规章制度，检查落实教师教学常规要求。3、</w:t>
      </w:r>
      <w:r>
        <w:rPr>
          <w:rFonts w:ascii="仿宋_GB2312" w:eastAsia="仿宋_GB2312" w:hint="eastAsia"/>
          <w:sz w:val="32"/>
          <w:szCs w:val="32"/>
        </w:rPr>
        <w:t>监控学校的教学质量，组织教学质量检测和质量评估，做好有关的考试命题、评卷和质量分析工作。组织开发地方课程和学校课程，并参与基础教育课程的管理。</w:t>
      </w:r>
      <w:r w:rsidR="000C09A2">
        <w:rPr>
          <w:rFonts w:ascii="仿宋_GB2312" w:eastAsia="仿宋_GB2312" w:hint="eastAsia"/>
          <w:sz w:val="32"/>
          <w:szCs w:val="32"/>
        </w:rPr>
        <w:t>4、</w:t>
      </w:r>
      <w:r>
        <w:rPr>
          <w:rFonts w:ascii="仿宋_GB2312" w:eastAsia="仿宋_GB2312" w:hint="eastAsia"/>
          <w:sz w:val="32"/>
          <w:szCs w:val="32"/>
        </w:rPr>
        <w:t>组织评审优秀教学成果，组织学生参加学科竞赛和科技活动。为教育部门领导提供决策咨询服务，为学校、教师提供咨询服务。</w:t>
      </w:r>
      <w:r w:rsidR="000C09A2">
        <w:rPr>
          <w:rFonts w:ascii="仿宋_GB2312" w:eastAsia="仿宋_GB2312" w:hint="eastAsia"/>
          <w:sz w:val="32"/>
          <w:szCs w:val="32"/>
        </w:rPr>
        <w:t>5、</w:t>
      </w:r>
      <w:r w:rsidR="000C09A2">
        <w:rPr>
          <w:rFonts w:ascii="仿宋_GB2312" w:eastAsia="仿宋_GB2312" w:hAnsi="仿宋" w:cs="Mongolian Baiti" w:hint="eastAsia"/>
          <w:kern w:val="0"/>
          <w:sz w:val="32"/>
          <w:szCs w:val="32"/>
        </w:rPr>
        <w:t>教学仪器装备规划、协调、配备、管理、咨询学校现代教育装备和实验室、各类功能室、图书馆建设工作。6、负责学校实验室建设和各类功能教室的配备、管理、使用等方面的指导工作。7、电化教育工作：制定全市</w:t>
      </w:r>
      <w:r w:rsidR="000C09A2">
        <w:rPr>
          <w:rFonts w:ascii="仿宋_GB2312" w:eastAsia="仿宋_GB2312" w:hAnsi="仿宋" w:cs="Mongolian Baiti" w:hint="eastAsia"/>
          <w:kern w:val="0"/>
          <w:sz w:val="32"/>
          <w:szCs w:val="32"/>
        </w:rPr>
        <w:lastRenderedPageBreak/>
        <w:t>普教电化教育发展规划，组织、管理和指导隶属的电教机构和学校的电教工作，统筹各类学校开展电化教育工作。8、信息网络中心工作：负责规划、组织管理和指导全市中小学教育信息化工作，在局信息化领导小组领导下，推进全市中小学教育信息化工程的实施。负责与本市政府办公网的联系、沟通、协调等工作。</w:t>
      </w:r>
    </w:p>
    <w:p w:rsidR="00705086" w:rsidRDefault="00705086" w:rsidP="00705086">
      <w:pPr>
        <w:spacing w:line="600" w:lineRule="exact"/>
        <w:ind w:firstLineChars="200" w:firstLine="640"/>
        <w:rPr>
          <w:rFonts w:ascii="仿宋_GB2312" w:eastAsia="仿宋_GB2312"/>
          <w:sz w:val="32"/>
          <w:szCs w:val="32"/>
        </w:rPr>
      </w:pPr>
    </w:p>
    <w:p w:rsidR="00705086" w:rsidRDefault="00705086" w:rsidP="00705086">
      <w:pPr>
        <w:spacing w:line="600" w:lineRule="exact"/>
        <w:ind w:firstLineChars="200" w:firstLine="723"/>
        <w:outlineLvl w:val="0"/>
        <w:rPr>
          <w:rFonts w:ascii="宋体" w:hAnsi="宋体"/>
          <w:b/>
          <w:sz w:val="36"/>
          <w:szCs w:val="36"/>
        </w:rPr>
      </w:pPr>
      <w:r>
        <w:rPr>
          <w:rFonts w:ascii="宋体" w:hAnsi="宋体" w:hint="eastAsia"/>
          <w:b/>
          <w:sz w:val="36"/>
          <w:szCs w:val="36"/>
        </w:rPr>
        <w:t>第二部分 市教育科学研究院2017年部门决算表</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市教育科学研究院共公开8张部门决算表格，包括：1.收支总表（3张），即：《收入支出决算总表》、《收入决算表》、《支出决算表》；2.财政拨款收支表（5张），即：《财政拨款收入支出决算总表》、《一般公共预算财政拨款支出决算表》、《一般公共预算财政拨款基本支出决算表》、《财政拨款“三公”经费支出决算表》和《政府性基金预算财政拨款收入支出决算表》。</w:t>
      </w:r>
    </w:p>
    <w:p w:rsidR="00705086" w:rsidRDefault="00705086" w:rsidP="00705086">
      <w:pPr>
        <w:spacing w:line="600" w:lineRule="exact"/>
        <w:ind w:firstLineChars="200" w:firstLine="640"/>
        <w:rPr>
          <w:rFonts w:ascii="仿宋_GB2312" w:eastAsia="仿宋_GB2312"/>
          <w:sz w:val="32"/>
          <w:szCs w:val="32"/>
        </w:rPr>
      </w:pPr>
    </w:p>
    <w:p w:rsidR="00705086" w:rsidRDefault="00705086" w:rsidP="00705086">
      <w:pPr>
        <w:spacing w:line="600" w:lineRule="exact"/>
        <w:ind w:firstLineChars="196" w:firstLine="708"/>
        <w:outlineLvl w:val="0"/>
        <w:rPr>
          <w:rFonts w:ascii="宋体" w:hAnsi="宋体"/>
          <w:b/>
          <w:sz w:val="36"/>
          <w:szCs w:val="36"/>
        </w:rPr>
      </w:pPr>
      <w:r>
        <w:rPr>
          <w:rFonts w:ascii="宋体" w:hAnsi="宋体" w:hint="eastAsia"/>
          <w:b/>
          <w:sz w:val="36"/>
          <w:szCs w:val="36"/>
        </w:rPr>
        <w:t>第三部分 韶关市教育科学研究院2017年部门决算情况说明</w:t>
      </w:r>
    </w:p>
    <w:p w:rsidR="00705086" w:rsidRDefault="00705086" w:rsidP="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一、2017年度收入支出决算总体情况说明</w:t>
      </w:r>
    </w:p>
    <w:p w:rsidR="00705086" w:rsidRDefault="00705086" w:rsidP="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（一）年度收入总体情况</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市教育科学研究院2017年度总收入</w:t>
      </w:r>
      <w:r>
        <w:rPr>
          <w:rFonts w:ascii="仿宋" w:eastAsia="仿宋" w:hAnsi="仿宋" w:cs="Mongolian Baiti" w:hint="eastAsia"/>
          <w:kern w:val="0"/>
          <w:sz w:val="30"/>
          <w:szCs w:val="30"/>
        </w:rPr>
        <w:t>596.32</w:t>
      </w:r>
      <w:r>
        <w:rPr>
          <w:rFonts w:ascii="仿宋_GB2312" w:eastAsia="仿宋_GB2312" w:hint="eastAsia"/>
          <w:sz w:val="32"/>
          <w:szCs w:val="32"/>
        </w:rPr>
        <w:t>万元，其中本年收入</w:t>
      </w:r>
      <w:r>
        <w:rPr>
          <w:rFonts w:ascii="仿宋" w:eastAsia="仿宋" w:hAnsi="仿宋" w:cs="Mongolian Baiti" w:hint="eastAsia"/>
          <w:kern w:val="0"/>
          <w:sz w:val="30"/>
          <w:szCs w:val="30"/>
        </w:rPr>
        <w:t>596.32</w:t>
      </w:r>
      <w:r>
        <w:rPr>
          <w:rFonts w:ascii="仿宋_GB2312" w:eastAsia="仿宋_GB2312" w:hint="eastAsia"/>
          <w:sz w:val="32"/>
          <w:szCs w:val="32"/>
        </w:rPr>
        <w:t>万元。具体情况如下：</w:t>
      </w:r>
    </w:p>
    <w:p w:rsidR="00705086" w:rsidRDefault="00705086" w:rsidP="00705086">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1、财政拨款收入</w:t>
      </w:r>
      <w:r>
        <w:rPr>
          <w:rFonts w:ascii="仿宋" w:eastAsia="仿宋" w:hAnsi="仿宋" w:cs="Mongolian Baiti" w:hint="eastAsia"/>
          <w:kern w:val="0"/>
          <w:sz w:val="30"/>
          <w:szCs w:val="30"/>
        </w:rPr>
        <w:t>591.23</w:t>
      </w:r>
      <w:r>
        <w:rPr>
          <w:rFonts w:ascii="仿宋_GB2312" w:eastAsia="仿宋_GB2312" w:hint="eastAsia"/>
          <w:sz w:val="32"/>
          <w:szCs w:val="32"/>
        </w:rPr>
        <w:t>万元，比上年决算数增加</w:t>
      </w:r>
      <w:r>
        <w:rPr>
          <w:rFonts w:ascii="仿宋" w:eastAsia="仿宋" w:hAnsi="仿宋" w:cs="Mongolian Baiti" w:hint="eastAsia"/>
          <w:kern w:val="0"/>
          <w:sz w:val="30"/>
          <w:szCs w:val="30"/>
        </w:rPr>
        <w:t>591.23</w:t>
      </w:r>
      <w:r>
        <w:rPr>
          <w:rFonts w:ascii="仿宋_GB2312" w:eastAsia="仿宋_GB2312" w:hint="eastAsia"/>
          <w:sz w:val="32"/>
          <w:szCs w:val="32"/>
        </w:rPr>
        <w:lastRenderedPageBreak/>
        <w:t>万元，增长100%。主要原因：</w:t>
      </w:r>
      <w:r w:rsidR="00E15B37">
        <w:rPr>
          <w:rFonts w:ascii="仿宋_GB2312" w:eastAsia="仿宋_GB2312" w:hint="eastAsia"/>
          <w:sz w:val="32"/>
          <w:szCs w:val="32"/>
        </w:rPr>
        <w:t>我单位于2017年9月成立，是由原市教育局教学研究室的17名在职人员和16名退休人员和市教育局电教仪器站的10名在职人员和2名退休人员整合而来，没有上年决算数据。</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2、上级补助收入0万元，比上年决算数增加0万元，增长0%。主要原因是：本年度没有此项收入资金安排。</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3事业收入0万元，比上年决算数增加0万元，增长0%。主要原因是：本年度没有此项收入资金安排。</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4、经营收入0万元，比上年决算数增加0万元，增长0%。主要原因是：本年度没有此项收入资金安排。</w:t>
      </w:r>
    </w:p>
    <w:p w:rsidR="00705086" w:rsidRPr="00E15B37" w:rsidRDefault="00705086" w:rsidP="00E15B37">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5其他收入5.09万元，比上年决算数增加5.09万元，增长100%。主要原因：</w:t>
      </w:r>
      <w:r w:rsidR="00E15B37">
        <w:rPr>
          <w:rFonts w:ascii="仿宋_GB2312" w:eastAsia="仿宋_GB2312" w:hint="eastAsia"/>
          <w:sz w:val="32"/>
          <w:szCs w:val="32"/>
        </w:rPr>
        <w:t>我单位于2017年</w:t>
      </w:r>
      <w:r w:rsidR="00385731">
        <w:rPr>
          <w:rFonts w:ascii="仿宋_GB2312" w:eastAsia="仿宋_GB2312" w:hint="eastAsia"/>
          <w:sz w:val="32"/>
          <w:szCs w:val="32"/>
        </w:rPr>
        <w:t>9</w:t>
      </w:r>
      <w:r w:rsidR="00E15B37">
        <w:rPr>
          <w:rFonts w:ascii="仿宋_GB2312" w:eastAsia="仿宋_GB2312" w:hint="eastAsia"/>
          <w:sz w:val="32"/>
          <w:szCs w:val="32"/>
        </w:rPr>
        <w:t>月成立，是由原市教育局教学研究室的17名在职人员和16名退休人员和市教育局电教仪器站的10名在职人员和2名退休人员整合而来，没有上年决算数据。</w:t>
      </w:r>
    </w:p>
    <w:p w:rsidR="00705086" w:rsidRDefault="00705086" w:rsidP="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（二）年度支出总体情况</w:t>
      </w:r>
    </w:p>
    <w:p w:rsidR="00705086" w:rsidRDefault="00705086" w:rsidP="00705086">
      <w:pPr>
        <w:spacing w:line="600" w:lineRule="exact"/>
        <w:ind w:firstLineChars="200" w:firstLine="640"/>
        <w:rPr>
          <w:rFonts w:ascii="仿宋_GB2312" w:eastAsia="仿宋_GB2312"/>
          <w:sz w:val="32"/>
          <w:szCs w:val="32"/>
        </w:rPr>
      </w:pPr>
      <w:r>
        <w:rPr>
          <w:rFonts w:ascii="仿宋_GB2312" w:eastAsia="仿宋_GB2312" w:hint="eastAsia"/>
          <w:sz w:val="32"/>
          <w:szCs w:val="32"/>
        </w:rPr>
        <w:t>市教育科学研究院2017年度总支出</w:t>
      </w:r>
      <w:r w:rsidR="00E15B37">
        <w:rPr>
          <w:rFonts w:ascii="仿宋" w:eastAsia="仿宋" w:hAnsi="仿宋" w:cs="Mongolian Baiti"/>
          <w:kern w:val="0"/>
          <w:sz w:val="30"/>
          <w:szCs w:val="30"/>
        </w:rPr>
        <w:t>595.19</w:t>
      </w:r>
      <w:r>
        <w:rPr>
          <w:rFonts w:ascii="仿宋_GB2312" w:eastAsia="仿宋_GB2312" w:hint="eastAsia"/>
          <w:sz w:val="32"/>
          <w:szCs w:val="32"/>
        </w:rPr>
        <w:t>万元，其中本年支出</w:t>
      </w:r>
      <w:r w:rsidR="00E15B37">
        <w:rPr>
          <w:rFonts w:ascii="仿宋" w:eastAsia="仿宋" w:hAnsi="仿宋" w:cs="Mongolian Baiti"/>
          <w:kern w:val="0"/>
          <w:sz w:val="30"/>
          <w:szCs w:val="30"/>
        </w:rPr>
        <w:t>595.19</w:t>
      </w:r>
      <w:r>
        <w:rPr>
          <w:rFonts w:ascii="仿宋_GB2312" w:eastAsia="仿宋_GB2312" w:hint="eastAsia"/>
          <w:sz w:val="32"/>
          <w:szCs w:val="32"/>
        </w:rPr>
        <w:t>万元。具体情况如下：</w:t>
      </w:r>
    </w:p>
    <w:p w:rsidR="000C09A2" w:rsidRPr="00E15B37"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1、一般公共服务支出（类）80.64万元，比上年决算数</w:t>
      </w:r>
      <w:r w:rsidR="00E15B37">
        <w:rPr>
          <w:rFonts w:ascii="仿宋_GB2312" w:eastAsia="仿宋_GB2312" w:hint="eastAsia"/>
          <w:sz w:val="32"/>
          <w:szCs w:val="32"/>
        </w:rPr>
        <w:t>增加80.64</w:t>
      </w:r>
      <w:r>
        <w:rPr>
          <w:rFonts w:ascii="仿宋_GB2312" w:eastAsia="仿宋_GB2312" w:hint="eastAsia"/>
          <w:sz w:val="32"/>
          <w:szCs w:val="32"/>
        </w:rPr>
        <w:t>万元，</w:t>
      </w:r>
      <w:r w:rsidR="00E15B37">
        <w:rPr>
          <w:rFonts w:ascii="仿宋_GB2312" w:eastAsia="仿宋_GB2312" w:hint="eastAsia"/>
          <w:sz w:val="32"/>
          <w:szCs w:val="32"/>
        </w:rPr>
        <w:t>增加100</w:t>
      </w:r>
      <w:r>
        <w:rPr>
          <w:rFonts w:ascii="仿宋_GB2312" w:eastAsia="仿宋_GB2312" w:hint="eastAsia"/>
          <w:sz w:val="32"/>
          <w:szCs w:val="32"/>
        </w:rPr>
        <w:t>%。主要原因是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p>
    <w:p w:rsidR="00705086" w:rsidRPr="00E15B37" w:rsidRDefault="00705086" w:rsidP="00E15B37">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2、教育（类）支出363.99万元，比上年决算数增加</w:t>
      </w:r>
      <w:r w:rsidR="00E15B37">
        <w:rPr>
          <w:rFonts w:ascii="仿宋_GB2312" w:eastAsia="仿宋_GB2312" w:hint="eastAsia"/>
          <w:sz w:val="32"/>
          <w:szCs w:val="32"/>
        </w:rPr>
        <w:t>363.99</w:t>
      </w:r>
      <w:r>
        <w:rPr>
          <w:rFonts w:ascii="仿宋_GB2312" w:eastAsia="仿宋_GB2312" w:hint="eastAsia"/>
          <w:sz w:val="32"/>
          <w:szCs w:val="32"/>
        </w:rPr>
        <w:lastRenderedPageBreak/>
        <w:t>万元，增长</w:t>
      </w:r>
      <w:r w:rsidR="00E15B37">
        <w:rPr>
          <w:rFonts w:ascii="仿宋_GB2312" w:eastAsia="仿宋_GB2312" w:hint="eastAsia"/>
          <w:sz w:val="32"/>
          <w:szCs w:val="32"/>
        </w:rPr>
        <w:t>100</w:t>
      </w:r>
      <w:r>
        <w:rPr>
          <w:rFonts w:ascii="仿宋_GB2312" w:eastAsia="仿宋_GB2312" w:hint="eastAsia"/>
          <w:sz w:val="32"/>
          <w:szCs w:val="32"/>
        </w:rPr>
        <w:t>%，主要原因</w:t>
      </w:r>
      <w:r w:rsidR="00E15B37">
        <w:rPr>
          <w:rFonts w:ascii="仿宋_GB2312" w:eastAsia="仿宋_GB2312" w:hint="eastAsia"/>
          <w:sz w:val="32"/>
          <w:szCs w:val="32"/>
        </w:rPr>
        <w:t>是我单位于2017年</w:t>
      </w:r>
      <w:r w:rsidR="00385731">
        <w:rPr>
          <w:rFonts w:ascii="仿宋_GB2312" w:eastAsia="仿宋_GB2312" w:hint="eastAsia"/>
          <w:sz w:val="32"/>
          <w:szCs w:val="32"/>
        </w:rPr>
        <w:t>9月</w:t>
      </w:r>
      <w:r w:rsidR="00E15B37">
        <w:rPr>
          <w:rFonts w:ascii="仿宋_GB2312" w:eastAsia="仿宋_GB2312" w:hint="eastAsia"/>
          <w:sz w:val="32"/>
          <w:szCs w:val="32"/>
        </w:rPr>
        <w:t>成立，</w:t>
      </w:r>
      <w:r w:rsidR="000C09A2">
        <w:rPr>
          <w:rFonts w:ascii="仿宋_GB2312" w:eastAsia="仿宋_GB2312" w:hint="eastAsia"/>
          <w:sz w:val="32"/>
          <w:szCs w:val="32"/>
        </w:rPr>
        <w:t>人员</w:t>
      </w:r>
      <w:r w:rsidR="00E15B37">
        <w:rPr>
          <w:rFonts w:ascii="仿宋_GB2312" w:eastAsia="仿宋_GB2312" w:hint="eastAsia"/>
          <w:sz w:val="32"/>
          <w:szCs w:val="32"/>
        </w:rPr>
        <w:t>由原市教育局教学研究室的17名在职人员和16名退休人员和市教育局电教仪器站的10名在职人员和2名退休人员</w:t>
      </w:r>
      <w:r w:rsidR="000C09A2">
        <w:rPr>
          <w:rFonts w:ascii="仿宋_GB2312" w:eastAsia="仿宋_GB2312" w:hint="eastAsia"/>
          <w:sz w:val="32"/>
          <w:szCs w:val="32"/>
        </w:rPr>
        <w:t>构成</w:t>
      </w:r>
      <w:r w:rsidR="00E15B37">
        <w:rPr>
          <w:rFonts w:ascii="仿宋_GB2312" w:eastAsia="仿宋_GB2312" w:hint="eastAsia"/>
          <w:sz w:val="32"/>
          <w:szCs w:val="32"/>
        </w:rPr>
        <w:t>，没有上年决算数据。</w:t>
      </w:r>
    </w:p>
    <w:p w:rsidR="000C09A2" w:rsidRPr="00E15B37"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2、社会保障和就业支出101.66万元，比上年决算数增加</w:t>
      </w:r>
      <w:r w:rsidR="00E15B37">
        <w:rPr>
          <w:rFonts w:ascii="仿宋_GB2312" w:eastAsia="仿宋_GB2312" w:hint="eastAsia"/>
          <w:sz w:val="32"/>
          <w:szCs w:val="32"/>
        </w:rPr>
        <w:t>101.66</w:t>
      </w:r>
      <w:r>
        <w:rPr>
          <w:rFonts w:ascii="仿宋_GB2312" w:eastAsia="仿宋_GB2312" w:hint="eastAsia"/>
          <w:sz w:val="32"/>
          <w:szCs w:val="32"/>
        </w:rPr>
        <w:t>元，增加了</w:t>
      </w:r>
      <w:r w:rsidR="00E15B37">
        <w:rPr>
          <w:rFonts w:ascii="仿宋_GB2312" w:eastAsia="仿宋_GB2312" w:hint="eastAsia"/>
          <w:sz w:val="32"/>
          <w:szCs w:val="32"/>
        </w:rPr>
        <w:t xml:space="preserve">100 </w:t>
      </w:r>
      <w:r>
        <w:rPr>
          <w:rFonts w:ascii="仿宋_GB2312" w:eastAsia="仿宋_GB2312" w:hint="eastAsia"/>
          <w:sz w:val="32"/>
          <w:szCs w:val="32"/>
        </w:rPr>
        <w:t>%。主要原因是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p>
    <w:p w:rsidR="000C09A2" w:rsidRPr="00E15B37"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3、医疗卫生与计划生育支出19.11万元, 比上年决算数增加</w:t>
      </w:r>
      <w:r w:rsidR="00E15B37">
        <w:rPr>
          <w:rFonts w:ascii="仿宋_GB2312" w:eastAsia="仿宋_GB2312" w:hint="eastAsia"/>
          <w:sz w:val="32"/>
          <w:szCs w:val="32"/>
        </w:rPr>
        <w:t>19.11</w:t>
      </w:r>
      <w:r>
        <w:rPr>
          <w:rFonts w:ascii="仿宋_GB2312" w:eastAsia="仿宋_GB2312" w:hint="eastAsia"/>
          <w:sz w:val="32"/>
          <w:szCs w:val="32"/>
        </w:rPr>
        <w:t>万元，增长了</w:t>
      </w:r>
      <w:r w:rsidR="00E15B37">
        <w:rPr>
          <w:rFonts w:ascii="仿宋_GB2312" w:eastAsia="仿宋_GB2312" w:hint="eastAsia"/>
          <w:sz w:val="32"/>
          <w:szCs w:val="32"/>
        </w:rPr>
        <w:t>100</w:t>
      </w:r>
      <w:r>
        <w:rPr>
          <w:rFonts w:ascii="仿宋_GB2312" w:eastAsia="仿宋_GB2312" w:hint="eastAsia"/>
          <w:sz w:val="32"/>
          <w:szCs w:val="32"/>
        </w:rPr>
        <w:t>%。主要原因是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p>
    <w:p w:rsidR="000C09A2" w:rsidRPr="00E15B37"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4、住房保障支出29.79万元,比上年决算数增加</w:t>
      </w:r>
      <w:r w:rsidR="00E15B37">
        <w:rPr>
          <w:rFonts w:ascii="仿宋_GB2312" w:eastAsia="仿宋_GB2312" w:hint="eastAsia"/>
          <w:sz w:val="32"/>
          <w:szCs w:val="32"/>
        </w:rPr>
        <w:t>29.79</w:t>
      </w:r>
      <w:r>
        <w:rPr>
          <w:rFonts w:ascii="仿宋_GB2312" w:eastAsia="仿宋_GB2312" w:hint="eastAsia"/>
          <w:sz w:val="32"/>
          <w:szCs w:val="32"/>
        </w:rPr>
        <w:t>万元，增加了</w:t>
      </w:r>
      <w:r w:rsidR="00E15B37">
        <w:rPr>
          <w:rFonts w:ascii="仿宋_GB2312" w:eastAsia="仿宋_GB2312" w:hint="eastAsia"/>
          <w:sz w:val="32"/>
          <w:szCs w:val="32"/>
        </w:rPr>
        <w:t>100</w:t>
      </w:r>
      <w:r>
        <w:rPr>
          <w:rFonts w:ascii="仿宋_GB2312" w:eastAsia="仿宋_GB2312" w:hint="eastAsia"/>
          <w:sz w:val="32"/>
          <w:szCs w:val="32"/>
        </w:rPr>
        <w:t>%。主要原因是：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p>
    <w:p w:rsidR="00705086" w:rsidRPr="000C09A2" w:rsidRDefault="00705086" w:rsidP="00705086">
      <w:pPr>
        <w:spacing w:line="600" w:lineRule="exact"/>
        <w:ind w:firstLineChars="200" w:firstLine="640"/>
        <w:rPr>
          <w:rFonts w:ascii="仿宋_GB2312" w:eastAsia="仿宋_GB2312"/>
          <w:sz w:val="32"/>
          <w:szCs w:val="32"/>
        </w:rPr>
      </w:pPr>
    </w:p>
    <w:tbl>
      <w:tblPr>
        <w:tblW w:w="8958" w:type="dxa"/>
        <w:tblCellMar>
          <w:left w:w="0" w:type="dxa"/>
          <w:right w:w="0" w:type="dxa"/>
        </w:tblCellMar>
        <w:tblLook w:val="04A0"/>
      </w:tblPr>
      <w:tblGrid>
        <w:gridCol w:w="8958"/>
      </w:tblGrid>
      <w:tr w:rsidR="00705086" w:rsidTr="00705086">
        <w:tc>
          <w:tcPr>
            <w:tcW w:w="0" w:type="auto"/>
            <w:vAlign w:val="center"/>
          </w:tcPr>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二、2017年度财政拨款收入支出总表说明</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（一）2017年度财政拨款收入说明</w:t>
            </w:r>
          </w:p>
          <w:p w:rsidR="000C09A2" w:rsidRPr="00E15B37"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市教育科学研究院2017年度财政拨款收入合计</w:t>
            </w:r>
            <w:r>
              <w:rPr>
                <w:rFonts w:ascii="仿宋" w:eastAsia="仿宋" w:hAnsi="仿宋" w:cs="Mongolian Baiti" w:hint="eastAsia"/>
                <w:kern w:val="0"/>
                <w:sz w:val="30"/>
                <w:szCs w:val="30"/>
              </w:rPr>
              <w:t>59</w:t>
            </w:r>
            <w:r w:rsidR="00385731">
              <w:rPr>
                <w:rFonts w:ascii="仿宋" w:eastAsia="仿宋" w:hAnsi="仿宋" w:cs="Mongolian Baiti" w:hint="eastAsia"/>
                <w:kern w:val="0"/>
                <w:sz w:val="30"/>
                <w:szCs w:val="30"/>
              </w:rPr>
              <w:t>6.32</w:t>
            </w:r>
            <w:r>
              <w:rPr>
                <w:rFonts w:ascii="仿宋_GB2312" w:eastAsia="仿宋_GB2312" w:hint="eastAsia"/>
                <w:sz w:val="32"/>
                <w:szCs w:val="32"/>
              </w:rPr>
              <w:t>万元。其中：一般公共预算财政拨款收入</w:t>
            </w:r>
            <w:r>
              <w:rPr>
                <w:rFonts w:ascii="仿宋" w:eastAsia="仿宋" w:hAnsi="仿宋" w:cs="Mongolian Baiti" w:hint="eastAsia"/>
                <w:kern w:val="0"/>
                <w:sz w:val="30"/>
                <w:szCs w:val="30"/>
              </w:rPr>
              <w:t>591.23</w:t>
            </w:r>
            <w:r>
              <w:rPr>
                <w:rFonts w:ascii="仿宋_GB2312" w:eastAsia="仿宋_GB2312" w:hint="eastAsia"/>
                <w:sz w:val="32"/>
                <w:szCs w:val="32"/>
              </w:rPr>
              <w:t>万元，比年初预算数增加</w:t>
            </w:r>
            <w:r w:rsidR="00E15B37">
              <w:rPr>
                <w:rFonts w:ascii="仿宋" w:eastAsia="仿宋" w:hAnsi="仿宋" w:cs="Mongolian Baiti" w:hint="eastAsia"/>
                <w:kern w:val="0"/>
                <w:sz w:val="30"/>
                <w:szCs w:val="30"/>
              </w:rPr>
              <w:t>591.23</w:t>
            </w:r>
            <w:r>
              <w:rPr>
                <w:rFonts w:ascii="仿宋_GB2312" w:eastAsia="仿宋_GB2312" w:hint="eastAsia"/>
                <w:sz w:val="32"/>
                <w:szCs w:val="32"/>
              </w:rPr>
              <w:t>万元，增长</w:t>
            </w:r>
            <w:r w:rsidR="00E15B37">
              <w:rPr>
                <w:rFonts w:ascii="仿宋_GB2312" w:eastAsia="仿宋_GB2312" w:hint="eastAsia"/>
                <w:sz w:val="32"/>
                <w:szCs w:val="32"/>
              </w:rPr>
              <w:t>100</w:t>
            </w:r>
            <w:r>
              <w:rPr>
                <w:rFonts w:ascii="仿宋_GB2312" w:eastAsia="仿宋_GB2312" w:hint="eastAsia"/>
                <w:sz w:val="32"/>
                <w:szCs w:val="32"/>
              </w:rPr>
              <w:t>%,主要原因是</w:t>
            </w:r>
            <w:r w:rsidR="000C09A2">
              <w:rPr>
                <w:rFonts w:ascii="仿宋_GB2312" w:eastAsia="仿宋_GB2312" w:hint="eastAsia"/>
                <w:sz w:val="32"/>
                <w:szCs w:val="32"/>
              </w:rPr>
              <w:t>我单位于2017年9月成</w:t>
            </w:r>
            <w:r w:rsidR="000C09A2">
              <w:rPr>
                <w:rFonts w:ascii="仿宋_GB2312" w:eastAsia="仿宋_GB2312" w:hint="eastAsia"/>
                <w:sz w:val="32"/>
                <w:szCs w:val="32"/>
              </w:rPr>
              <w:lastRenderedPageBreak/>
              <w:t>立，人员由原市教育局教学研究室的17名在职人员和16名退休人员和市教育局电教仪器站的10名在职人员和2名退休人员构成，没有上年决算数据。</w:t>
            </w:r>
            <w:r w:rsidR="00385731">
              <w:rPr>
                <w:rFonts w:ascii="仿宋_GB2312" w:eastAsia="仿宋_GB2312" w:hint="eastAsia"/>
                <w:sz w:val="32"/>
                <w:szCs w:val="32"/>
              </w:rPr>
              <w:t>政府性基金预算财政拨款收入0万元，比年初预算数增加0万元，主要原因是与上年持平。</w:t>
            </w:r>
            <w:r w:rsidR="00E15B37">
              <w:rPr>
                <w:rFonts w:ascii="仿宋_GB2312" w:eastAsia="仿宋_GB2312" w:hint="eastAsia"/>
                <w:sz w:val="32"/>
                <w:szCs w:val="32"/>
              </w:rPr>
              <w:t>其他</w:t>
            </w:r>
            <w:r>
              <w:rPr>
                <w:rFonts w:ascii="仿宋_GB2312" w:eastAsia="仿宋_GB2312" w:hint="eastAsia"/>
                <w:sz w:val="32"/>
                <w:szCs w:val="32"/>
              </w:rPr>
              <w:t>收入</w:t>
            </w:r>
            <w:r w:rsidR="00E15B37">
              <w:rPr>
                <w:rFonts w:ascii="仿宋_GB2312" w:eastAsia="仿宋_GB2312" w:hint="eastAsia"/>
                <w:sz w:val="32"/>
                <w:szCs w:val="32"/>
              </w:rPr>
              <w:t>5.09</w:t>
            </w:r>
            <w:r>
              <w:rPr>
                <w:rFonts w:ascii="仿宋_GB2312" w:eastAsia="仿宋_GB2312" w:hint="eastAsia"/>
                <w:sz w:val="32"/>
                <w:szCs w:val="32"/>
              </w:rPr>
              <w:t>万元，比年初预算数增加</w:t>
            </w:r>
            <w:r w:rsidR="00E15B37">
              <w:rPr>
                <w:rFonts w:ascii="仿宋_GB2312" w:eastAsia="仿宋_GB2312" w:hint="eastAsia"/>
                <w:sz w:val="32"/>
                <w:szCs w:val="32"/>
              </w:rPr>
              <w:t>5.09</w:t>
            </w:r>
            <w:r>
              <w:rPr>
                <w:rFonts w:ascii="仿宋_GB2312" w:eastAsia="仿宋_GB2312" w:hint="eastAsia"/>
                <w:sz w:val="32"/>
                <w:szCs w:val="32"/>
              </w:rPr>
              <w:t>万元，增长</w:t>
            </w:r>
            <w:r w:rsidR="00E15B37">
              <w:rPr>
                <w:rFonts w:ascii="仿宋_GB2312" w:eastAsia="仿宋_GB2312" w:hint="eastAsia"/>
                <w:sz w:val="32"/>
                <w:szCs w:val="32"/>
              </w:rPr>
              <w:t>10</w:t>
            </w:r>
            <w:r>
              <w:rPr>
                <w:rFonts w:ascii="仿宋_GB2312" w:eastAsia="仿宋_GB2312" w:hint="eastAsia"/>
                <w:sz w:val="32"/>
                <w:szCs w:val="32"/>
              </w:rPr>
              <w:t>0 %</w:t>
            </w:r>
            <w:r w:rsidR="00385731">
              <w:rPr>
                <w:rFonts w:ascii="仿宋_GB2312" w:eastAsia="仿宋_GB2312" w:hint="eastAsia"/>
                <w:sz w:val="32"/>
                <w:szCs w:val="32"/>
              </w:rPr>
              <w:t>，</w:t>
            </w:r>
            <w:r>
              <w:rPr>
                <w:rFonts w:ascii="仿宋_GB2312" w:eastAsia="仿宋_GB2312" w:hint="eastAsia"/>
                <w:sz w:val="32"/>
                <w:szCs w:val="32"/>
              </w:rPr>
              <w:t>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p>
          <w:p w:rsidR="00E15B37" w:rsidRPr="000C09A2" w:rsidRDefault="00E15B37" w:rsidP="000C09A2">
            <w:pPr>
              <w:spacing w:line="540" w:lineRule="exact"/>
              <w:ind w:firstLineChars="200" w:firstLine="640"/>
              <w:rPr>
                <w:rFonts w:ascii="仿宋_GB2312" w:eastAsia="仿宋_GB2312" w:hAnsi="Calibri"/>
                <w:sz w:val="32"/>
                <w:szCs w:val="32"/>
              </w:rPr>
            </w:pP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（二）2017年度财政拨款支出说明</w:t>
            </w:r>
          </w:p>
          <w:p w:rsidR="00705086" w:rsidRPr="000C09A2"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市教育科学研究院2017年度财政拨款支出合计</w:t>
            </w:r>
            <w:r>
              <w:rPr>
                <w:rFonts w:ascii="仿宋" w:eastAsia="仿宋" w:hAnsi="仿宋" w:cs="Mongolian Baiti" w:hint="eastAsia"/>
                <w:kern w:val="0"/>
                <w:sz w:val="30"/>
                <w:szCs w:val="30"/>
              </w:rPr>
              <w:t>59</w:t>
            </w:r>
            <w:r w:rsidR="00E15B37">
              <w:rPr>
                <w:rFonts w:ascii="仿宋" w:eastAsia="仿宋" w:hAnsi="仿宋" w:cs="Mongolian Baiti" w:hint="eastAsia"/>
                <w:kern w:val="0"/>
                <w:sz w:val="30"/>
                <w:szCs w:val="30"/>
              </w:rPr>
              <w:t>5.19</w:t>
            </w:r>
            <w:r>
              <w:rPr>
                <w:rFonts w:ascii="仿宋_GB2312" w:eastAsia="仿宋_GB2312" w:hint="eastAsia"/>
                <w:sz w:val="32"/>
                <w:szCs w:val="32"/>
              </w:rPr>
              <w:t>万元。其中：一般公共预算财政拨款支出</w:t>
            </w:r>
            <w:r w:rsidR="00E15B37">
              <w:rPr>
                <w:rFonts w:ascii="仿宋_GB2312" w:eastAsia="仿宋_GB2312" w:hint="eastAsia"/>
                <w:sz w:val="32"/>
                <w:szCs w:val="32"/>
              </w:rPr>
              <w:t>595.19</w:t>
            </w:r>
            <w:r>
              <w:rPr>
                <w:rFonts w:ascii="仿宋_GB2312" w:eastAsia="仿宋_GB2312" w:hint="eastAsia"/>
                <w:sz w:val="32"/>
                <w:szCs w:val="32"/>
              </w:rPr>
              <w:t>万元，比年初预算数增加</w:t>
            </w:r>
            <w:r w:rsidR="00E15B37">
              <w:rPr>
                <w:rFonts w:ascii="仿宋_GB2312" w:eastAsia="仿宋_GB2312" w:hint="eastAsia"/>
                <w:sz w:val="32"/>
                <w:szCs w:val="32"/>
              </w:rPr>
              <w:t>595.19</w:t>
            </w:r>
            <w:r>
              <w:rPr>
                <w:rFonts w:ascii="仿宋_GB2312" w:eastAsia="仿宋_GB2312" w:hint="eastAsia"/>
                <w:sz w:val="32"/>
                <w:szCs w:val="32"/>
              </w:rPr>
              <w:t>万元，增长</w:t>
            </w:r>
            <w:r w:rsidR="00E15B37">
              <w:rPr>
                <w:rFonts w:ascii="仿宋_GB2312" w:eastAsia="仿宋_GB2312" w:hint="eastAsia"/>
                <w:sz w:val="32"/>
                <w:szCs w:val="32"/>
              </w:rPr>
              <w:t>100</w:t>
            </w:r>
            <w:r>
              <w:rPr>
                <w:rFonts w:ascii="仿宋_GB2312" w:eastAsia="仿宋_GB2312" w:hint="eastAsia"/>
                <w:sz w:val="32"/>
                <w:szCs w:val="32"/>
              </w:rPr>
              <w:t>%；主要原因是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r>
              <w:rPr>
                <w:rFonts w:ascii="仿宋_GB2312" w:eastAsia="仿宋_GB2312" w:hint="eastAsia"/>
                <w:sz w:val="32"/>
                <w:szCs w:val="32"/>
              </w:rPr>
              <w:t>；政府性基金预算财政拨款支出0万元，比年初预算数增加0万元，增长0%；主要原因是本年度没有此项收入资金安排。</w:t>
            </w:r>
          </w:p>
          <w:p w:rsidR="00705086" w:rsidRDefault="00705086">
            <w:pPr>
              <w:spacing w:line="600" w:lineRule="exact"/>
              <w:ind w:firstLineChars="200" w:firstLine="643"/>
              <w:rPr>
                <w:rFonts w:ascii="仿宋_GB2312" w:eastAsia="仿宋_GB2312"/>
                <w:sz w:val="32"/>
                <w:szCs w:val="32"/>
              </w:rPr>
            </w:pPr>
            <w:r>
              <w:rPr>
                <w:rFonts w:ascii="仿宋_GB2312" w:eastAsia="仿宋_GB2312" w:hint="eastAsia"/>
                <w:b/>
                <w:sz w:val="32"/>
                <w:szCs w:val="32"/>
              </w:rPr>
              <w:t>分功能科目看，</w:t>
            </w:r>
            <w:r>
              <w:rPr>
                <w:rFonts w:ascii="仿宋_GB2312" w:eastAsia="仿宋_GB2312" w:hint="eastAsia"/>
                <w:sz w:val="32"/>
                <w:szCs w:val="32"/>
              </w:rPr>
              <w:t>一般公共服务支出（类）80.64万元，主要用于支付</w:t>
            </w:r>
            <w:r w:rsidR="00E15B37">
              <w:rPr>
                <w:rFonts w:ascii="仿宋_GB2312" w:eastAsia="仿宋_GB2312" w:hint="eastAsia"/>
                <w:sz w:val="32"/>
                <w:szCs w:val="32"/>
              </w:rPr>
              <w:t>2</w:t>
            </w:r>
            <w:r>
              <w:rPr>
                <w:rFonts w:ascii="仿宋_GB2312" w:eastAsia="仿宋_GB2312" w:hint="eastAsia"/>
                <w:sz w:val="32"/>
                <w:szCs w:val="32"/>
              </w:rPr>
              <w:t>017年在职及退休人员的住房维修和物业管理补贴；教育支出（类）</w:t>
            </w:r>
            <w:r>
              <w:rPr>
                <w:rFonts w:ascii="仿宋_GB2312" w:eastAsia="仿宋_GB2312" w:hAnsi="宋体" w:cs="宋体" w:hint="eastAsia"/>
                <w:kern w:val="0"/>
                <w:sz w:val="32"/>
                <w:szCs w:val="32"/>
              </w:rPr>
              <w:t>教育管理事务支出（款）</w:t>
            </w:r>
            <w:r>
              <w:rPr>
                <w:rFonts w:ascii="仿宋_GB2312" w:eastAsia="仿宋_GB2312" w:hint="eastAsia"/>
                <w:sz w:val="32"/>
                <w:szCs w:val="32"/>
              </w:rPr>
              <w:t>363.99万元，主要用于发放在职人员工资及津补贴；社会保障和就业支出（类）</w:t>
            </w:r>
            <w:r>
              <w:rPr>
                <w:rFonts w:ascii="仿宋_GB2312" w:eastAsia="仿宋_GB2312" w:hAnsi="宋体" w:cs="宋体" w:hint="eastAsia"/>
                <w:kern w:val="0"/>
                <w:sz w:val="32"/>
                <w:szCs w:val="32"/>
              </w:rPr>
              <w:t>行政事业单位离退休（款）</w:t>
            </w:r>
            <w:r>
              <w:rPr>
                <w:rFonts w:ascii="仿宋_GB2312" w:eastAsia="仿宋_GB2312" w:hint="eastAsia"/>
                <w:sz w:val="32"/>
                <w:szCs w:val="32"/>
              </w:rPr>
              <w:t>101.66万元，主要用于发放退休人员的退休费及节日补贴等；医疗卫生与计划生育（类）</w:t>
            </w:r>
            <w:r>
              <w:rPr>
                <w:rFonts w:ascii="仿宋_GB2312" w:eastAsia="仿宋_GB2312" w:hAnsi="宋体" w:cs="宋体" w:hint="eastAsia"/>
                <w:kern w:val="0"/>
                <w:sz w:val="32"/>
                <w:szCs w:val="32"/>
              </w:rPr>
              <w:t>医疗保障（款）</w:t>
            </w:r>
            <w:r>
              <w:rPr>
                <w:rFonts w:ascii="仿宋_GB2312" w:eastAsia="仿宋_GB2312" w:hint="eastAsia"/>
                <w:sz w:val="32"/>
                <w:szCs w:val="32"/>
              </w:rPr>
              <w:t>19.11</w:t>
            </w:r>
            <w:r>
              <w:rPr>
                <w:rFonts w:ascii="仿宋_GB2312" w:eastAsia="仿宋_GB2312" w:hint="eastAsia"/>
                <w:sz w:val="32"/>
                <w:szCs w:val="32"/>
              </w:rPr>
              <w:lastRenderedPageBreak/>
              <w:t>万元，主要用于支付在职及退休人员的医疗保障缴费；住房保障支出（类）</w:t>
            </w:r>
            <w:r>
              <w:rPr>
                <w:rFonts w:ascii="仿宋_GB2312" w:eastAsia="仿宋_GB2312" w:hAnsi="宋体" w:cs="宋体" w:hint="eastAsia"/>
                <w:kern w:val="0"/>
                <w:sz w:val="32"/>
                <w:szCs w:val="32"/>
              </w:rPr>
              <w:t>住房改革支出（款）</w:t>
            </w:r>
            <w:r>
              <w:rPr>
                <w:rFonts w:ascii="仿宋_GB2312" w:eastAsia="仿宋_GB2312" w:hint="eastAsia"/>
                <w:sz w:val="32"/>
                <w:szCs w:val="32"/>
              </w:rPr>
              <w:t>29.79万元，主要用于支付在职人员的住房公积金单位缴交部分。</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三、2017年度财政拨款“三公”经费支出决算情况说明</w:t>
            </w:r>
          </w:p>
          <w:p w:rsidR="00705086" w:rsidRDefault="00705086">
            <w:pPr>
              <w:spacing w:line="60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（一）“三公”经费财政拨款支出决算总体情况说明</w:t>
            </w:r>
          </w:p>
          <w:p w:rsidR="00705086" w:rsidRPr="000C09A2" w:rsidRDefault="00705086" w:rsidP="000C09A2">
            <w:pPr>
              <w:spacing w:line="540" w:lineRule="exact"/>
              <w:ind w:firstLineChars="200" w:firstLine="640"/>
              <w:rPr>
                <w:rFonts w:ascii="仿宋_GB2312" w:eastAsia="仿宋_GB2312" w:hAnsi="Calibri"/>
                <w:sz w:val="32"/>
                <w:szCs w:val="32"/>
              </w:rPr>
            </w:pPr>
            <w:r>
              <w:rPr>
                <w:rFonts w:ascii="仿宋_GB2312" w:eastAsia="仿宋_GB2312" w:hint="eastAsia"/>
                <w:sz w:val="32"/>
                <w:szCs w:val="32"/>
              </w:rPr>
              <w:t>市教育科学研究院2017年度“</w:t>
            </w:r>
            <w:r>
              <w:rPr>
                <w:rFonts w:ascii="仿宋_GB2312" w:eastAsia="仿宋_GB2312" w:hAnsi="宋体" w:hint="eastAsia"/>
                <w:sz w:val="32"/>
                <w:szCs w:val="32"/>
              </w:rPr>
              <w:t>三公”经费财政拨款支出决算为</w:t>
            </w:r>
            <w:r w:rsidR="00E15B37">
              <w:rPr>
                <w:rFonts w:ascii="仿宋_GB2312" w:eastAsia="仿宋_GB2312" w:hAnsi="宋体" w:hint="eastAsia"/>
                <w:sz w:val="32"/>
                <w:szCs w:val="32"/>
              </w:rPr>
              <w:t>1.33</w:t>
            </w:r>
            <w:r>
              <w:rPr>
                <w:rFonts w:ascii="仿宋_GB2312" w:eastAsia="仿宋_GB2312" w:hAnsi="宋体" w:hint="eastAsia"/>
                <w:sz w:val="32"/>
                <w:szCs w:val="32"/>
              </w:rPr>
              <w:t>万元，完成预算</w:t>
            </w:r>
            <w:r w:rsidR="00E15B37">
              <w:rPr>
                <w:rFonts w:ascii="仿宋_GB2312" w:eastAsia="仿宋_GB2312" w:hAnsi="宋体" w:hint="eastAsia"/>
                <w:sz w:val="32"/>
                <w:szCs w:val="32"/>
              </w:rPr>
              <w:t>0</w:t>
            </w:r>
            <w:r>
              <w:rPr>
                <w:rFonts w:ascii="仿宋_GB2312" w:eastAsia="仿宋_GB2312" w:hAnsi="宋体" w:hint="eastAsia"/>
                <w:sz w:val="32"/>
                <w:szCs w:val="32"/>
              </w:rPr>
              <w:t>万元的</w:t>
            </w:r>
            <w:r w:rsidR="00E15B37">
              <w:rPr>
                <w:rFonts w:ascii="仿宋_GB2312" w:eastAsia="仿宋_GB2312" w:hAnsi="宋体" w:hint="eastAsia"/>
                <w:sz w:val="32"/>
                <w:szCs w:val="32"/>
              </w:rPr>
              <w:t>100</w:t>
            </w:r>
            <w:r>
              <w:rPr>
                <w:rFonts w:ascii="仿宋_GB2312" w:eastAsia="仿宋_GB2312" w:hAnsi="宋体" w:hint="eastAsia"/>
                <w:sz w:val="32"/>
                <w:szCs w:val="32"/>
              </w:rPr>
              <w:t>%。其中：</w:t>
            </w:r>
            <w:r>
              <w:rPr>
                <w:rFonts w:ascii="仿宋_GB2312" w:eastAsia="仿宋_GB2312" w:hint="eastAsia"/>
                <w:sz w:val="32"/>
                <w:szCs w:val="32"/>
              </w:rPr>
              <w:t>因公出国（境）费支出决算为0万元，完成预算0万元的100 %；公务用车购置及运行维护费支出决算为</w:t>
            </w:r>
            <w:r w:rsidR="00E15B37">
              <w:rPr>
                <w:rFonts w:ascii="仿宋_GB2312" w:eastAsia="仿宋_GB2312" w:hint="eastAsia"/>
                <w:sz w:val="32"/>
                <w:szCs w:val="32"/>
              </w:rPr>
              <w:t>0.</w:t>
            </w:r>
            <w:r w:rsidR="00385731">
              <w:rPr>
                <w:rFonts w:ascii="仿宋_GB2312" w:eastAsia="仿宋_GB2312" w:hint="eastAsia"/>
                <w:sz w:val="32"/>
                <w:szCs w:val="32"/>
              </w:rPr>
              <w:t>07</w:t>
            </w:r>
            <w:r>
              <w:rPr>
                <w:rFonts w:ascii="仿宋_GB2312" w:eastAsia="仿宋_GB2312" w:hint="eastAsia"/>
                <w:sz w:val="32"/>
                <w:szCs w:val="32"/>
              </w:rPr>
              <w:t>万元，完成预算</w:t>
            </w:r>
            <w:r w:rsidR="00E15B37">
              <w:rPr>
                <w:rFonts w:ascii="仿宋_GB2312" w:eastAsia="仿宋_GB2312" w:hint="eastAsia"/>
                <w:sz w:val="32"/>
                <w:szCs w:val="32"/>
              </w:rPr>
              <w:t>0</w:t>
            </w:r>
            <w:r>
              <w:rPr>
                <w:rFonts w:ascii="仿宋_GB2312" w:eastAsia="仿宋_GB2312" w:hint="eastAsia"/>
                <w:sz w:val="32"/>
                <w:szCs w:val="32"/>
              </w:rPr>
              <w:t>万元的100%；公务接待费支出决算为</w:t>
            </w:r>
            <w:r w:rsidR="00E15B37">
              <w:rPr>
                <w:rFonts w:ascii="仿宋_GB2312" w:eastAsia="仿宋_GB2312" w:hint="eastAsia"/>
                <w:sz w:val="32"/>
                <w:szCs w:val="32"/>
              </w:rPr>
              <w:t>1.26</w:t>
            </w:r>
            <w:r>
              <w:rPr>
                <w:rFonts w:ascii="仿宋_GB2312" w:eastAsia="仿宋_GB2312" w:hint="eastAsia"/>
                <w:sz w:val="32"/>
                <w:szCs w:val="32"/>
              </w:rPr>
              <w:t>万元，完成预算</w:t>
            </w:r>
            <w:r w:rsidR="00E15B37">
              <w:rPr>
                <w:rFonts w:ascii="仿宋_GB2312" w:eastAsia="仿宋_GB2312" w:hint="eastAsia"/>
                <w:sz w:val="32"/>
                <w:szCs w:val="32"/>
              </w:rPr>
              <w:t>0</w:t>
            </w:r>
            <w:r>
              <w:rPr>
                <w:rFonts w:ascii="仿宋_GB2312" w:eastAsia="仿宋_GB2312" w:hint="eastAsia"/>
                <w:sz w:val="32"/>
                <w:szCs w:val="32"/>
              </w:rPr>
              <w:t>万元的</w:t>
            </w:r>
            <w:r w:rsidR="00E15B37">
              <w:rPr>
                <w:rFonts w:ascii="仿宋_GB2312" w:eastAsia="仿宋_GB2312" w:hint="eastAsia"/>
                <w:sz w:val="32"/>
                <w:szCs w:val="32"/>
              </w:rPr>
              <w:t>100</w:t>
            </w:r>
            <w:r>
              <w:rPr>
                <w:rFonts w:ascii="仿宋_GB2312" w:eastAsia="仿宋_GB2312" w:hint="eastAsia"/>
                <w:sz w:val="32"/>
                <w:szCs w:val="32"/>
              </w:rPr>
              <w:t>%。2017年度“三公”经费支出决算</w:t>
            </w:r>
            <w:r w:rsidR="00E15B37">
              <w:rPr>
                <w:rFonts w:ascii="仿宋_GB2312" w:eastAsia="仿宋_GB2312" w:hint="eastAsia"/>
                <w:sz w:val="32"/>
                <w:szCs w:val="32"/>
              </w:rPr>
              <w:t>高于</w:t>
            </w:r>
            <w:r>
              <w:rPr>
                <w:rFonts w:ascii="仿宋_GB2312" w:eastAsia="仿宋_GB2312" w:hint="eastAsia"/>
                <w:sz w:val="32"/>
                <w:szCs w:val="32"/>
              </w:rPr>
              <w:t>预算数的主要原因是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p>
          <w:p w:rsidR="000C09A2" w:rsidRPr="00E15B37" w:rsidRDefault="00705086" w:rsidP="000C09A2">
            <w:pPr>
              <w:spacing w:line="540" w:lineRule="exact"/>
              <w:ind w:firstLineChars="200" w:firstLine="640"/>
              <w:rPr>
                <w:rFonts w:ascii="仿宋_GB2312" w:eastAsia="仿宋_GB2312" w:hAnsi="Calibri"/>
                <w:sz w:val="32"/>
                <w:szCs w:val="32"/>
              </w:rPr>
            </w:pPr>
            <w:r>
              <w:rPr>
                <w:rFonts w:ascii="仿宋_GB2312" w:eastAsia="仿宋_GB2312" w:hAnsi="宋体" w:hint="eastAsia"/>
                <w:sz w:val="32"/>
                <w:szCs w:val="32"/>
              </w:rPr>
              <w:t>与上年相比，2017年度</w:t>
            </w:r>
            <w:r>
              <w:rPr>
                <w:rFonts w:ascii="仿宋_GB2312" w:eastAsia="仿宋_GB2312" w:hint="eastAsia"/>
                <w:sz w:val="32"/>
                <w:szCs w:val="32"/>
              </w:rPr>
              <w:t>“</w:t>
            </w:r>
            <w:r>
              <w:rPr>
                <w:rFonts w:ascii="仿宋_GB2312" w:eastAsia="仿宋_GB2312" w:hAnsi="宋体" w:hint="eastAsia"/>
                <w:sz w:val="32"/>
                <w:szCs w:val="32"/>
              </w:rPr>
              <w:t>三公”经费财政拨款支出决算数比上年</w:t>
            </w:r>
            <w:r w:rsidR="00E15B37">
              <w:rPr>
                <w:rFonts w:ascii="仿宋_GB2312" w:eastAsia="仿宋_GB2312" w:hAnsi="宋体" w:hint="eastAsia"/>
                <w:sz w:val="32"/>
                <w:szCs w:val="32"/>
              </w:rPr>
              <w:t>增加1.33</w:t>
            </w:r>
            <w:r>
              <w:rPr>
                <w:rFonts w:ascii="仿宋_GB2312" w:eastAsia="仿宋_GB2312" w:hAnsi="宋体" w:hint="eastAsia"/>
                <w:sz w:val="32"/>
                <w:szCs w:val="32"/>
              </w:rPr>
              <w:t>万元，</w:t>
            </w:r>
            <w:r w:rsidR="00E15B37">
              <w:rPr>
                <w:rFonts w:ascii="仿宋_GB2312" w:eastAsia="仿宋_GB2312" w:hAnsi="宋体" w:hint="eastAsia"/>
                <w:sz w:val="32"/>
                <w:szCs w:val="32"/>
              </w:rPr>
              <w:t>增加100</w:t>
            </w:r>
            <w:r>
              <w:rPr>
                <w:rFonts w:ascii="仿宋_GB2312" w:eastAsia="仿宋_GB2312" w:hAnsi="宋体" w:hint="eastAsia"/>
                <w:sz w:val="32"/>
                <w:szCs w:val="32"/>
              </w:rPr>
              <w:t>%。其中：</w:t>
            </w:r>
            <w:r>
              <w:rPr>
                <w:rFonts w:ascii="仿宋_GB2312" w:eastAsia="仿宋_GB2312" w:hint="eastAsia"/>
                <w:sz w:val="32"/>
                <w:szCs w:val="32"/>
              </w:rPr>
              <w:t>因公出国（境）费支出决算增加0万元，</w:t>
            </w:r>
            <w:r>
              <w:rPr>
                <w:rFonts w:ascii="仿宋_GB2312" w:eastAsia="仿宋_GB2312" w:hAnsi="宋体" w:hint="eastAsia"/>
                <w:sz w:val="32"/>
                <w:szCs w:val="32"/>
              </w:rPr>
              <w:t>增长</w:t>
            </w:r>
            <w:r w:rsidR="00E15B37">
              <w:rPr>
                <w:rFonts w:ascii="仿宋_GB2312" w:eastAsia="仿宋_GB2312" w:hAnsi="宋体" w:hint="eastAsia"/>
                <w:sz w:val="32"/>
                <w:szCs w:val="32"/>
              </w:rPr>
              <w:t>0</w:t>
            </w:r>
            <w:r>
              <w:rPr>
                <w:rFonts w:ascii="仿宋_GB2312" w:eastAsia="仿宋_GB2312" w:hAnsi="宋体" w:hint="eastAsia"/>
                <w:sz w:val="32"/>
                <w:szCs w:val="32"/>
              </w:rPr>
              <w:t>%；</w:t>
            </w:r>
            <w:r>
              <w:rPr>
                <w:rFonts w:ascii="仿宋_GB2312" w:eastAsia="仿宋_GB2312" w:hint="eastAsia"/>
                <w:sz w:val="32"/>
                <w:szCs w:val="32"/>
              </w:rPr>
              <w:t>公务用车购置及运行维护费支出决算</w:t>
            </w:r>
            <w:r w:rsidR="00E15B37">
              <w:rPr>
                <w:rFonts w:ascii="仿宋_GB2312" w:eastAsia="仿宋_GB2312" w:hint="eastAsia"/>
                <w:sz w:val="32"/>
                <w:szCs w:val="32"/>
              </w:rPr>
              <w:t>增加</w:t>
            </w:r>
            <w:r w:rsidR="00385731">
              <w:rPr>
                <w:rFonts w:ascii="仿宋_GB2312" w:eastAsia="仿宋_GB2312" w:hint="eastAsia"/>
                <w:sz w:val="32"/>
                <w:szCs w:val="32"/>
              </w:rPr>
              <w:t>0.07</w:t>
            </w:r>
            <w:r>
              <w:rPr>
                <w:rFonts w:ascii="仿宋_GB2312" w:eastAsia="仿宋_GB2312" w:hint="eastAsia"/>
                <w:sz w:val="32"/>
                <w:szCs w:val="32"/>
              </w:rPr>
              <w:t>万元，</w:t>
            </w:r>
            <w:r w:rsidR="00E15B37">
              <w:rPr>
                <w:rFonts w:ascii="仿宋_GB2312" w:eastAsia="仿宋_GB2312" w:hAnsi="宋体" w:hint="eastAsia"/>
                <w:sz w:val="32"/>
                <w:szCs w:val="32"/>
              </w:rPr>
              <w:t>增加100</w:t>
            </w:r>
            <w:r>
              <w:rPr>
                <w:rFonts w:ascii="仿宋_GB2312" w:eastAsia="仿宋_GB2312" w:hAnsi="宋体" w:hint="eastAsia"/>
                <w:sz w:val="32"/>
                <w:szCs w:val="32"/>
              </w:rPr>
              <w:t>%；</w:t>
            </w:r>
            <w:r>
              <w:rPr>
                <w:rFonts w:ascii="仿宋_GB2312" w:eastAsia="仿宋_GB2312" w:hint="eastAsia"/>
                <w:sz w:val="32"/>
                <w:szCs w:val="32"/>
              </w:rPr>
              <w:t>公务接待费支出决算</w:t>
            </w:r>
            <w:r w:rsidR="00E15B37">
              <w:rPr>
                <w:rFonts w:ascii="仿宋_GB2312" w:eastAsia="仿宋_GB2312" w:hint="eastAsia"/>
                <w:sz w:val="32"/>
                <w:szCs w:val="32"/>
              </w:rPr>
              <w:t>增加1.26</w:t>
            </w:r>
            <w:r>
              <w:rPr>
                <w:rFonts w:ascii="仿宋_GB2312" w:eastAsia="仿宋_GB2312" w:hint="eastAsia"/>
                <w:sz w:val="32"/>
                <w:szCs w:val="32"/>
              </w:rPr>
              <w:t>万元，</w:t>
            </w:r>
            <w:r w:rsidR="00E15B37">
              <w:rPr>
                <w:rFonts w:ascii="仿宋_GB2312" w:eastAsia="仿宋_GB2312" w:hAnsi="宋体" w:hint="eastAsia"/>
                <w:sz w:val="32"/>
                <w:szCs w:val="32"/>
              </w:rPr>
              <w:t>增加100</w:t>
            </w:r>
            <w:r>
              <w:rPr>
                <w:rFonts w:ascii="仿宋_GB2312" w:eastAsia="仿宋_GB2312" w:hAnsi="宋体" w:hint="eastAsia"/>
                <w:sz w:val="32"/>
                <w:szCs w:val="32"/>
              </w:rPr>
              <w:t>%。</w:t>
            </w:r>
            <w:r>
              <w:rPr>
                <w:rFonts w:ascii="仿宋_GB2312" w:eastAsia="仿宋_GB2312" w:hint="eastAsia"/>
                <w:sz w:val="32"/>
                <w:szCs w:val="32"/>
              </w:rPr>
              <w:t>因公出国（境）费支出无增加，主要原因是本年度没有因公出国（境）活动；公务用车购置及运行维护费支出</w:t>
            </w:r>
            <w:r w:rsidR="00E15B37">
              <w:rPr>
                <w:rFonts w:ascii="仿宋_GB2312" w:eastAsia="仿宋_GB2312" w:hint="eastAsia"/>
                <w:sz w:val="32"/>
                <w:szCs w:val="32"/>
              </w:rPr>
              <w:t>增加</w:t>
            </w:r>
            <w:r>
              <w:rPr>
                <w:rFonts w:ascii="仿宋_GB2312" w:eastAsia="仿宋_GB2312" w:hint="eastAsia"/>
                <w:sz w:val="32"/>
                <w:szCs w:val="32"/>
              </w:rPr>
              <w:t>的主要原因是</w:t>
            </w:r>
            <w:r w:rsidR="000C09A2">
              <w:rPr>
                <w:rFonts w:ascii="仿宋_GB2312" w:eastAsia="仿宋_GB2312" w:hint="eastAsia"/>
                <w:sz w:val="32"/>
                <w:szCs w:val="32"/>
              </w:rPr>
              <w:t>我单位于2017年9月成立，人员由原市教育局教学研究室的17名在职人员和16名退休人员和市教育局电教仪器站的10名在职人员和2名退休人员构成，没有上年决算数据</w:t>
            </w:r>
            <w:r>
              <w:rPr>
                <w:rFonts w:ascii="仿宋_GB2312" w:eastAsia="仿宋_GB2312" w:hint="eastAsia"/>
                <w:sz w:val="32"/>
                <w:szCs w:val="32"/>
              </w:rPr>
              <w:t>；公务接待费支出</w:t>
            </w:r>
            <w:r w:rsidR="00E15B37">
              <w:rPr>
                <w:rFonts w:ascii="仿宋_GB2312" w:eastAsia="仿宋_GB2312" w:hint="eastAsia"/>
                <w:sz w:val="32"/>
                <w:szCs w:val="32"/>
              </w:rPr>
              <w:t>增加</w:t>
            </w:r>
            <w:r>
              <w:rPr>
                <w:rFonts w:ascii="仿宋_GB2312" w:eastAsia="仿宋_GB2312" w:hint="eastAsia"/>
                <w:sz w:val="32"/>
                <w:szCs w:val="32"/>
              </w:rPr>
              <w:t>的主要原因</w:t>
            </w:r>
            <w:r w:rsidR="00385731">
              <w:rPr>
                <w:rFonts w:ascii="仿宋_GB2312" w:eastAsia="仿宋_GB2312" w:hint="eastAsia"/>
                <w:sz w:val="32"/>
                <w:szCs w:val="32"/>
              </w:rPr>
              <w:t>是</w:t>
            </w:r>
            <w:r w:rsidR="000C09A2">
              <w:rPr>
                <w:rFonts w:ascii="仿宋_GB2312" w:eastAsia="仿宋_GB2312" w:hint="eastAsia"/>
                <w:sz w:val="32"/>
                <w:szCs w:val="32"/>
              </w:rPr>
              <w:t>我单位于2017年9月成立，人员由原市教育局教学研究室的17名在职人员和16名退休人员和</w:t>
            </w:r>
            <w:r w:rsidR="000C09A2">
              <w:rPr>
                <w:rFonts w:ascii="仿宋_GB2312" w:eastAsia="仿宋_GB2312" w:hint="eastAsia"/>
                <w:sz w:val="32"/>
                <w:szCs w:val="32"/>
              </w:rPr>
              <w:lastRenderedPageBreak/>
              <w:t>市教育局电教仪器站的10名在职人员和2名退休人员构成，没有上年决算数据。</w:t>
            </w:r>
          </w:p>
          <w:p w:rsidR="00705086" w:rsidRDefault="00705086">
            <w:pPr>
              <w:spacing w:line="600" w:lineRule="exact"/>
              <w:ind w:firstLineChars="200" w:firstLine="643"/>
              <w:rPr>
                <w:rFonts w:ascii="仿宋_GB2312" w:eastAsia="仿宋_GB2312" w:hAnsi="宋体"/>
                <w:b/>
                <w:sz w:val="32"/>
                <w:szCs w:val="32"/>
              </w:rPr>
            </w:pPr>
            <w:r>
              <w:rPr>
                <w:rFonts w:ascii="仿宋_GB2312" w:eastAsia="仿宋_GB2312" w:hAnsi="宋体" w:hint="eastAsia"/>
                <w:b/>
                <w:sz w:val="32"/>
                <w:szCs w:val="32"/>
              </w:rPr>
              <w:t>（二）“三公”经费财政拨款支出决算具体情况说明</w:t>
            </w:r>
          </w:p>
          <w:p w:rsidR="00705086" w:rsidRDefault="00705086">
            <w:pPr>
              <w:spacing w:line="600" w:lineRule="exact"/>
              <w:ind w:firstLineChars="200" w:firstLine="640"/>
              <w:rPr>
                <w:rFonts w:ascii="仿宋_GB2312" w:eastAsia="仿宋_GB2312"/>
                <w:sz w:val="32"/>
                <w:szCs w:val="32"/>
              </w:rPr>
            </w:pPr>
            <w:r>
              <w:rPr>
                <w:rFonts w:ascii="仿宋_GB2312" w:eastAsia="仿宋_GB2312" w:hAnsi="宋体" w:hint="eastAsia"/>
                <w:sz w:val="32"/>
                <w:szCs w:val="32"/>
              </w:rPr>
              <w:t>2017年</w:t>
            </w:r>
            <w:r>
              <w:rPr>
                <w:rFonts w:ascii="仿宋_GB2312" w:eastAsia="仿宋_GB2312" w:hint="eastAsia"/>
                <w:sz w:val="32"/>
                <w:szCs w:val="32"/>
              </w:rPr>
              <w:t>“三公”经费财政拨款支出决算中，因公出国（境）费0万元，占0%；公务用车购置及运行维护费支出</w:t>
            </w:r>
            <w:r w:rsidR="00385731">
              <w:rPr>
                <w:rFonts w:ascii="仿宋_GB2312" w:eastAsia="仿宋_GB2312" w:hint="eastAsia"/>
                <w:sz w:val="32"/>
                <w:szCs w:val="32"/>
              </w:rPr>
              <w:t>0.07</w:t>
            </w:r>
            <w:r>
              <w:rPr>
                <w:rFonts w:ascii="仿宋_GB2312" w:eastAsia="仿宋_GB2312" w:hint="eastAsia"/>
                <w:sz w:val="32"/>
                <w:szCs w:val="32"/>
              </w:rPr>
              <w:t>万元，占</w:t>
            </w:r>
            <w:r w:rsidR="00385731">
              <w:rPr>
                <w:rFonts w:ascii="仿宋_GB2312" w:eastAsia="仿宋_GB2312" w:hint="eastAsia"/>
                <w:sz w:val="32"/>
                <w:szCs w:val="32"/>
              </w:rPr>
              <w:t>5.26</w:t>
            </w:r>
            <w:r>
              <w:rPr>
                <w:rFonts w:ascii="仿宋_GB2312" w:eastAsia="仿宋_GB2312" w:hint="eastAsia"/>
                <w:sz w:val="32"/>
                <w:szCs w:val="32"/>
              </w:rPr>
              <w:t>%；公务接待费支出1.</w:t>
            </w:r>
            <w:r w:rsidR="00385731">
              <w:rPr>
                <w:rFonts w:ascii="仿宋_GB2312" w:eastAsia="仿宋_GB2312" w:hint="eastAsia"/>
                <w:sz w:val="32"/>
                <w:szCs w:val="32"/>
              </w:rPr>
              <w:t>2</w:t>
            </w:r>
            <w:r>
              <w:rPr>
                <w:rFonts w:ascii="仿宋_GB2312" w:eastAsia="仿宋_GB2312" w:hint="eastAsia"/>
                <w:sz w:val="32"/>
                <w:szCs w:val="32"/>
              </w:rPr>
              <w:t>6万元，占</w:t>
            </w:r>
            <w:r w:rsidR="00385731">
              <w:rPr>
                <w:rFonts w:ascii="仿宋_GB2312" w:eastAsia="仿宋_GB2312" w:hint="eastAsia"/>
                <w:sz w:val="32"/>
                <w:szCs w:val="32"/>
              </w:rPr>
              <w:t>94.74</w:t>
            </w:r>
            <w:r>
              <w:rPr>
                <w:rFonts w:ascii="仿宋_GB2312" w:eastAsia="仿宋_GB2312" w:hint="eastAsia"/>
                <w:sz w:val="32"/>
                <w:szCs w:val="32"/>
              </w:rPr>
              <w:t>%。具体情况如下：</w:t>
            </w:r>
          </w:p>
          <w:p w:rsidR="00705086" w:rsidRDefault="00705086">
            <w:pPr>
              <w:spacing w:line="600" w:lineRule="exact"/>
              <w:ind w:firstLineChars="200" w:firstLine="640"/>
              <w:rPr>
                <w:rFonts w:ascii="仿宋_GB2312" w:eastAsia="仿宋_GB2312"/>
                <w:sz w:val="32"/>
                <w:szCs w:val="32"/>
              </w:rPr>
            </w:pPr>
            <w:r>
              <w:rPr>
                <w:rFonts w:ascii="仿宋_GB2312" w:eastAsia="仿宋_GB2312" w:hint="eastAsia"/>
                <w:sz w:val="32"/>
                <w:szCs w:val="32"/>
              </w:rPr>
              <w:t>1.因公出国（境）费支出0万元。全年使用财政拨款安排本部门出国团组0个、累计0人次。开支内容无。</w:t>
            </w:r>
          </w:p>
          <w:p w:rsidR="00705086" w:rsidRDefault="00705086">
            <w:pPr>
              <w:spacing w:line="600" w:lineRule="exact"/>
              <w:ind w:firstLineChars="200" w:firstLine="640"/>
              <w:rPr>
                <w:rFonts w:ascii="仿宋_GB2312" w:eastAsia="仿宋_GB2312"/>
                <w:sz w:val="32"/>
                <w:szCs w:val="32"/>
              </w:rPr>
            </w:pPr>
            <w:r>
              <w:rPr>
                <w:rFonts w:ascii="仿宋_GB2312" w:eastAsia="仿宋_GB2312" w:hint="eastAsia"/>
                <w:sz w:val="32"/>
                <w:szCs w:val="32"/>
              </w:rPr>
              <w:t>2.公务用车购置及运行维护费支出</w:t>
            </w:r>
            <w:r w:rsidR="00385731">
              <w:rPr>
                <w:rFonts w:ascii="仿宋_GB2312" w:eastAsia="仿宋_GB2312" w:hint="eastAsia"/>
                <w:sz w:val="32"/>
                <w:szCs w:val="32"/>
              </w:rPr>
              <w:t>0.07</w:t>
            </w:r>
            <w:r>
              <w:rPr>
                <w:rFonts w:ascii="仿宋_GB2312" w:eastAsia="仿宋_GB2312" w:hint="eastAsia"/>
                <w:sz w:val="32"/>
                <w:szCs w:val="32"/>
              </w:rPr>
              <w:t>万元，其中：公务用车购置支出为0元，2017年公务用车购置数0辆；公务用车运行及维护支出</w:t>
            </w:r>
            <w:r w:rsidR="00385731">
              <w:rPr>
                <w:rFonts w:ascii="仿宋_GB2312" w:eastAsia="仿宋_GB2312" w:hint="eastAsia"/>
                <w:sz w:val="32"/>
                <w:szCs w:val="32"/>
              </w:rPr>
              <w:t>0.0</w:t>
            </w:r>
            <w:bookmarkStart w:id="0" w:name="_GoBack"/>
            <w:bookmarkEnd w:id="0"/>
            <w:r w:rsidR="00385731">
              <w:rPr>
                <w:rFonts w:ascii="仿宋_GB2312" w:eastAsia="仿宋_GB2312" w:hint="eastAsia"/>
                <w:sz w:val="32"/>
                <w:szCs w:val="32"/>
              </w:rPr>
              <w:t>7</w:t>
            </w:r>
            <w:r>
              <w:rPr>
                <w:rFonts w:ascii="仿宋_GB2312" w:eastAsia="仿宋_GB2312" w:hint="eastAsia"/>
                <w:sz w:val="32"/>
                <w:szCs w:val="32"/>
              </w:rPr>
              <w:t>万元，2017年本部门公务用车保有量为0辆。公务用车运行维护费主要为支付所借市教育局公务用车所支付的汽油费。</w:t>
            </w:r>
          </w:p>
          <w:p w:rsidR="00705086" w:rsidRDefault="00705086">
            <w:pPr>
              <w:spacing w:line="600" w:lineRule="exact"/>
              <w:ind w:firstLineChars="200" w:firstLine="640"/>
              <w:rPr>
                <w:rFonts w:ascii="仿宋_GB2312" w:eastAsia="仿宋_GB2312"/>
                <w:sz w:val="32"/>
                <w:szCs w:val="32"/>
              </w:rPr>
            </w:pPr>
            <w:r>
              <w:rPr>
                <w:rFonts w:ascii="仿宋_GB2312" w:eastAsia="仿宋_GB2312" w:hint="eastAsia"/>
                <w:sz w:val="32"/>
                <w:szCs w:val="32"/>
              </w:rPr>
              <w:t>3.公务接待费支出</w:t>
            </w:r>
            <w:r w:rsidR="00385731">
              <w:rPr>
                <w:rFonts w:ascii="仿宋_GB2312" w:eastAsia="仿宋_GB2312" w:hint="eastAsia"/>
                <w:sz w:val="32"/>
                <w:szCs w:val="32"/>
              </w:rPr>
              <w:t>1.26</w:t>
            </w:r>
            <w:r>
              <w:rPr>
                <w:rFonts w:ascii="仿宋_GB2312" w:eastAsia="仿宋_GB2312" w:hint="eastAsia"/>
                <w:sz w:val="32"/>
                <w:szCs w:val="32"/>
              </w:rPr>
              <w:t>万元，主要用于上级单位检查和相关单位交流工作等方面的接待。2017年，本部门共接待国外来访团组0个，来访外宾0人次；发生国内接待12次，接待人数共</w:t>
            </w:r>
            <w:r w:rsidR="00385731">
              <w:rPr>
                <w:rFonts w:ascii="仿宋_GB2312" w:eastAsia="仿宋_GB2312" w:hint="eastAsia"/>
                <w:sz w:val="32"/>
                <w:szCs w:val="32"/>
              </w:rPr>
              <w:t>210</w:t>
            </w:r>
            <w:r>
              <w:rPr>
                <w:rFonts w:ascii="仿宋_GB2312" w:eastAsia="仿宋_GB2312" w:hint="eastAsia"/>
                <w:sz w:val="32"/>
                <w:szCs w:val="32"/>
              </w:rPr>
              <w:t>人。主要包括上级单位检查和相关单位交流工作。</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四、其他重要事项的情况说明</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（一）机关运行经费支出情况</w:t>
            </w:r>
          </w:p>
          <w:p w:rsidR="00705086" w:rsidRDefault="00705086">
            <w:pPr>
              <w:spacing w:line="600" w:lineRule="exact"/>
              <w:ind w:firstLineChars="200" w:firstLine="640"/>
              <w:rPr>
                <w:rFonts w:eastAsia="仿宋_GB2312"/>
                <w:sz w:val="32"/>
                <w:szCs w:val="32"/>
              </w:rPr>
            </w:pPr>
            <w:r>
              <w:rPr>
                <w:rFonts w:ascii="仿宋_GB2312" w:eastAsia="仿宋_GB2312" w:hAnsi="宋体" w:hint="eastAsia"/>
                <w:sz w:val="32"/>
                <w:szCs w:val="32"/>
              </w:rPr>
              <w:t>2017年本部门机关运行经费支出0万元，比上年增加0万元，增长0%。主要原因是：本单位为事业单位，</w:t>
            </w:r>
            <w:proofErr w:type="gramStart"/>
            <w:r>
              <w:rPr>
                <w:rFonts w:ascii="仿宋_GB2312" w:eastAsia="仿宋_GB2312" w:hAnsi="宋体" w:hint="eastAsia"/>
                <w:sz w:val="32"/>
                <w:szCs w:val="32"/>
              </w:rPr>
              <w:t>无机关</w:t>
            </w:r>
            <w:proofErr w:type="gramEnd"/>
            <w:r>
              <w:rPr>
                <w:rFonts w:ascii="仿宋_GB2312" w:eastAsia="仿宋_GB2312" w:hAnsi="宋体" w:hint="eastAsia"/>
                <w:sz w:val="32"/>
                <w:szCs w:val="32"/>
              </w:rPr>
              <w:t>运行经费。</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（二）政府采购支出情况说明</w:t>
            </w:r>
          </w:p>
          <w:p w:rsidR="00705086" w:rsidRDefault="00705086">
            <w:pPr>
              <w:spacing w:line="600" w:lineRule="exact"/>
              <w:ind w:firstLineChars="200" w:firstLine="640"/>
              <w:rPr>
                <w:rFonts w:ascii="仿宋_GB2312" w:eastAsia="仿宋_GB2312"/>
                <w:b/>
                <w:sz w:val="32"/>
                <w:szCs w:val="32"/>
              </w:rPr>
            </w:pPr>
            <w:r>
              <w:rPr>
                <w:rFonts w:ascii="仿宋_GB2312" w:eastAsia="仿宋_GB2312" w:hint="eastAsia"/>
                <w:sz w:val="32"/>
                <w:szCs w:val="32"/>
              </w:rPr>
              <w:lastRenderedPageBreak/>
              <w:t>2017年本部门政府采购支出总额0万元，其中：政府采购货物支出0万元、政府采购工程支出0万元、政府采购服务支出0万元。主要原因是本单位2017年没有政府采购活动。</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（三）国有资产占用情况</w:t>
            </w:r>
          </w:p>
          <w:p w:rsidR="00705086" w:rsidRDefault="00705086">
            <w:pPr>
              <w:spacing w:line="600" w:lineRule="exact"/>
              <w:ind w:firstLineChars="200" w:firstLine="640"/>
              <w:rPr>
                <w:rFonts w:ascii="仿宋_GB2312" w:eastAsia="仿宋_GB2312"/>
                <w:sz w:val="32"/>
                <w:szCs w:val="32"/>
              </w:rPr>
            </w:pPr>
            <w:r>
              <w:rPr>
                <w:rFonts w:ascii="仿宋_GB2312" w:eastAsia="仿宋_GB2312" w:hint="eastAsia"/>
                <w:sz w:val="32"/>
                <w:szCs w:val="32"/>
              </w:rPr>
              <w:t>截至2017年12月</w:t>
            </w:r>
            <w:r w:rsidR="000C09A2">
              <w:rPr>
                <w:rFonts w:ascii="仿宋_GB2312" w:eastAsia="仿宋_GB2312" w:hint="eastAsia"/>
                <w:sz w:val="32"/>
                <w:szCs w:val="32"/>
              </w:rPr>
              <w:t>31</w:t>
            </w:r>
            <w:r>
              <w:rPr>
                <w:rFonts w:ascii="仿宋_GB2312" w:eastAsia="仿宋_GB2312" w:hint="eastAsia"/>
                <w:sz w:val="32"/>
                <w:szCs w:val="32"/>
              </w:rPr>
              <w:t>日，本部门共有车辆0辆，其中，一般公务用车0辆（用于机要通信、应急工作）、一般执法执勤用车0辆、特种专业技术用车0辆、其他用车0辆。</w:t>
            </w:r>
            <w:r>
              <w:rPr>
                <w:rFonts w:ascii="仿宋_GB2312" w:eastAsia="仿宋_GB2312" w:hAnsi="宋体" w:cs="宋体" w:hint="eastAsia"/>
                <w:b/>
                <w:kern w:val="0"/>
                <w:sz w:val="32"/>
                <w:szCs w:val="32"/>
              </w:rPr>
              <w:t>单位价值50万元以上通用设备0台（套），单价100万元以上专用设备0台（套）。</w:t>
            </w: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（四）预算绩效管理工作开展情况。</w:t>
            </w:r>
          </w:p>
          <w:p w:rsidR="00705086" w:rsidRDefault="00705086" w:rsidP="00385731">
            <w:pPr>
              <w:snapToGrid w:val="0"/>
              <w:spacing w:line="600" w:lineRule="exact"/>
              <w:ind w:firstLine="200"/>
              <w:rPr>
                <w:rFonts w:ascii="仿宋_GB2312" w:eastAsia="仿宋_GB2312"/>
                <w:b/>
                <w:sz w:val="32"/>
                <w:szCs w:val="32"/>
              </w:rPr>
            </w:pPr>
            <w:r>
              <w:rPr>
                <w:rFonts w:ascii="仿宋_GB2312" w:eastAsia="仿宋_GB2312" w:hint="eastAsia"/>
                <w:sz w:val="32"/>
                <w:szCs w:val="32"/>
              </w:rPr>
              <w:t xml:space="preserve">    </w:t>
            </w:r>
            <w:r w:rsidR="00385731">
              <w:rPr>
                <w:rFonts w:ascii="仿宋_GB2312" w:eastAsia="仿宋_GB2312" w:hint="eastAsia"/>
                <w:b/>
                <w:sz w:val="32"/>
                <w:szCs w:val="32"/>
              </w:rPr>
              <w:t>根</w:t>
            </w:r>
            <w:r>
              <w:rPr>
                <w:rFonts w:ascii="仿宋_GB2312" w:eastAsia="仿宋_GB2312" w:hint="eastAsia"/>
                <w:sz w:val="32"/>
                <w:szCs w:val="32"/>
              </w:rPr>
              <w:t>据财政预算管理要求，</w:t>
            </w:r>
            <w:proofErr w:type="gramStart"/>
            <w:r>
              <w:rPr>
                <w:rFonts w:ascii="仿宋_GB2312" w:eastAsia="仿宋_GB2312" w:hint="eastAsia"/>
                <w:sz w:val="32"/>
                <w:szCs w:val="32"/>
              </w:rPr>
              <w:t>我部门</w:t>
            </w:r>
            <w:proofErr w:type="gramEnd"/>
            <w:r>
              <w:rPr>
                <w:rFonts w:ascii="仿宋_GB2312" w:eastAsia="仿宋_GB2312" w:hint="eastAsia"/>
                <w:sz w:val="32"/>
                <w:szCs w:val="32"/>
              </w:rPr>
              <w:t>组织对2017年度一般公共预算项目支出全面开展绩效自评。其中，</w:t>
            </w:r>
            <w:proofErr w:type="gramStart"/>
            <w:r>
              <w:rPr>
                <w:rFonts w:ascii="仿宋_GB2312" w:eastAsia="仿宋_GB2312" w:hint="eastAsia"/>
                <w:sz w:val="32"/>
                <w:szCs w:val="32"/>
              </w:rPr>
              <w:t>一级项目</w:t>
            </w:r>
            <w:proofErr w:type="gramEnd"/>
            <w:r>
              <w:rPr>
                <w:rFonts w:ascii="仿宋_GB2312" w:eastAsia="仿宋_GB2312" w:hint="eastAsia"/>
                <w:sz w:val="32"/>
                <w:szCs w:val="32"/>
              </w:rPr>
              <w:t>0个，二级项目0个，共涉及资金0万元，自评覆盖率达到100%。主要原因是本年度市教育科学研究院没有需要进行绩效自评的一般公共预算项目。</w:t>
            </w:r>
          </w:p>
          <w:p w:rsidR="00705086" w:rsidRDefault="00705086">
            <w:pPr>
              <w:snapToGrid w:val="0"/>
              <w:spacing w:line="600" w:lineRule="exact"/>
              <w:ind w:firstLine="640"/>
              <w:rPr>
                <w:rFonts w:ascii="仿宋_GB2312" w:eastAsia="仿宋_GB2312"/>
                <w:b/>
                <w:sz w:val="32"/>
                <w:szCs w:val="32"/>
              </w:rPr>
            </w:pPr>
          </w:p>
          <w:p w:rsidR="00705086" w:rsidRDefault="00705086">
            <w:pPr>
              <w:spacing w:line="600" w:lineRule="exact"/>
              <w:ind w:firstLineChars="200" w:firstLine="643"/>
              <w:rPr>
                <w:rFonts w:ascii="仿宋_GB2312" w:eastAsia="仿宋_GB2312"/>
                <w:b/>
                <w:sz w:val="32"/>
                <w:szCs w:val="32"/>
              </w:rPr>
            </w:pPr>
            <w:r>
              <w:rPr>
                <w:rFonts w:ascii="仿宋_GB2312" w:eastAsia="仿宋_GB2312" w:hint="eastAsia"/>
                <w:b/>
                <w:sz w:val="32"/>
                <w:szCs w:val="32"/>
              </w:rPr>
              <w:t>第四部分  名词解释</w:t>
            </w:r>
          </w:p>
          <w:p w:rsidR="00705086" w:rsidRDefault="00705086">
            <w:pPr>
              <w:spacing w:line="600" w:lineRule="exact"/>
              <w:ind w:firstLineChars="196" w:firstLine="627"/>
              <w:rPr>
                <w:rFonts w:ascii="仿宋_GB2312" w:eastAsia="仿宋_GB2312"/>
                <w:b/>
                <w:sz w:val="32"/>
                <w:szCs w:val="32"/>
              </w:rPr>
            </w:pPr>
            <w:r>
              <w:rPr>
                <w:rFonts w:ascii="仿宋_GB2312" w:eastAsia="仿宋_GB2312" w:hint="eastAsia"/>
                <w:sz w:val="32"/>
                <w:szCs w:val="32"/>
              </w:rPr>
              <w:t>为便于社会公众的理解，各部门需对公开内容中涉及的专业名词进行解释，格式如下：</w:t>
            </w:r>
            <w:r>
              <w:rPr>
                <w:rFonts w:ascii="仿宋_GB2312" w:eastAsia="仿宋_GB2312" w:hint="eastAsia"/>
                <w:b/>
                <w:sz w:val="32"/>
                <w:szCs w:val="32"/>
              </w:rPr>
              <w:t xml:space="preserve"> </w:t>
            </w:r>
          </w:p>
          <w:p w:rsidR="00705086" w:rsidRDefault="00705086" w:rsidP="0062799A">
            <w:pPr>
              <w:numPr>
                <w:ilvl w:val="0"/>
                <w:numId w:val="1"/>
              </w:numPr>
              <w:spacing w:line="600" w:lineRule="exact"/>
              <w:rPr>
                <w:rFonts w:ascii="仿宋_GB2312" w:eastAsia="仿宋_GB2312"/>
                <w:sz w:val="32"/>
                <w:szCs w:val="32"/>
              </w:rPr>
            </w:pPr>
            <w:r>
              <w:rPr>
                <w:rFonts w:ascii="仿宋_GB2312" w:eastAsia="仿宋_GB2312" w:hint="eastAsia"/>
                <w:b/>
                <w:sz w:val="32"/>
                <w:szCs w:val="32"/>
              </w:rPr>
              <w:t>财政拨款收入：</w:t>
            </w:r>
            <w:r>
              <w:rPr>
                <w:rFonts w:ascii="仿宋_GB2312" w:eastAsia="仿宋_GB2312" w:hint="eastAsia"/>
                <w:sz w:val="32"/>
                <w:szCs w:val="32"/>
              </w:rPr>
              <w:t>指财政当年拨付的资金事业收入。</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二、事业收入：</w:t>
            </w:r>
            <w:r>
              <w:rPr>
                <w:rFonts w:ascii="仿宋_GB2312" w:eastAsia="仿宋_GB2312" w:hint="eastAsia"/>
                <w:sz w:val="32"/>
                <w:szCs w:val="32"/>
              </w:rPr>
              <w:t>指事业单位开展专业业务活动</w:t>
            </w:r>
            <w:proofErr w:type="gramStart"/>
            <w:r>
              <w:rPr>
                <w:rFonts w:ascii="仿宋_GB2312" w:eastAsia="仿宋_GB2312" w:hint="eastAsia"/>
                <w:sz w:val="32"/>
                <w:szCs w:val="32"/>
              </w:rPr>
              <w:t>及辅动所</w:t>
            </w:r>
            <w:proofErr w:type="gramEnd"/>
            <w:r>
              <w:rPr>
                <w:rFonts w:ascii="仿宋_GB2312" w:eastAsia="仿宋_GB2312" w:hint="eastAsia"/>
                <w:sz w:val="32"/>
                <w:szCs w:val="32"/>
              </w:rPr>
              <w:t>取得的收入。</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三、经营收入：</w:t>
            </w:r>
            <w:r>
              <w:rPr>
                <w:rFonts w:ascii="仿宋_GB2312" w:eastAsia="仿宋_GB2312" w:hint="eastAsia"/>
                <w:sz w:val="32"/>
                <w:szCs w:val="32"/>
              </w:rPr>
              <w:t>指事业单位在专业业务活动及其辅助活动之</w:t>
            </w:r>
            <w:r>
              <w:rPr>
                <w:rFonts w:ascii="仿宋_GB2312" w:eastAsia="仿宋_GB2312" w:hint="eastAsia"/>
                <w:sz w:val="32"/>
                <w:szCs w:val="32"/>
              </w:rPr>
              <w:lastRenderedPageBreak/>
              <w:t>外开展非独立核算经营活动取得的收入。</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四、其他收入：</w:t>
            </w:r>
            <w:r>
              <w:rPr>
                <w:rFonts w:ascii="仿宋_GB2312" w:eastAsia="仿宋_GB2312" w:hint="eastAsia"/>
                <w:sz w:val="32"/>
                <w:szCs w:val="32"/>
              </w:rPr>
              <w:t>指除上述“财政拨款收入”、“事业收入”、“经营收入”等以外的收入。主要是非本级财政拨款、存款利息收入、事业单位固定资产出租收入等。</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五、用事业基金弥补收支差额：</w:t>
            </w:r>
            <w:r>
              <w:rPr>
                <w:rFonts w:ascii="仿宋_GB2312" w:eastAsia="仿宋_GB2312" w:hint="eastAsia"/>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六、年初结转和结余：</w:t>
            </w:r>
            <w:r>
              <w:rPr>
                <w:rFonts w:ascii="仿宋_GB2312" w:eastAsia="仿宋_GB2312" w:hint="eastAsia"/>
                <w:sz w:val="32"/>
                <w:szCs w:val="32"/>
              </w:rPr>
              <w:t>指以前年度尚未完成、结转到本年按有关规定继续使用的资金。</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七、结余分配：</w:t>
            </w:r>
            <w:r>
              <w:rPr>
                <w:rFonts w:ascii="仿宋_GB2312" w:eastAsia="仿宋_GB2312" w:hint="eastAsia"/>
                <w:sz w:val="32"/>
                <w:szCs w:val="32"/>
              </w:rPr>
              <w:t>指</w:t>
            </w:r>
            <w:proofErr w:type="gramStart"/>
            <w:r>
              <w:rPr>
                <w:rFonts w:ascii="仿宋_GB2312" w:eastAsia="仿宋_GB2312" w:hint="eastAsia"/>
                <w:sz w:val="32"/>
                <w:szCs w:val="32"/>
              </w:rPr>
              <w:t>事业事位按规定</w:t>
            </w:r>
            <w:proofErr w:type="gramEnd"/>
            <w:r>
              <w:rPr>
                <w:rFonts w:ascii="仿宋_GB2312" w:eastAsia="仿宋_GB2312" w:hint="eastAsia"/>
                <w:sz w:val="32"/>
                <w:szCs w:val="32"/>
              </w:rPr>
              <w:t>提取的职工福利基金、事业基金和缴纳的所得税，以及建设单位按规定应交回的基本建设竣工项目结余资金。</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九、基本支出：</w:t>
            </w:r>
            <w:r>
              <w:rPr>
                <w:rFonts w:ascii="仿宋_GB2312" w:eastAsia="仿宋_GB2312" w:hint="eastAsia"/>
                <w:sz w:val="32"/>
                <w:szCs w:val="32"/>
              </w:rPr>
              <w:t>指为保障机构正常运转、完成日常工作任务面发生的人员支出和公用支出。</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十、项目支出：</w:t>
            </w:r>
            <w:r>
              <w:rPr>
                <w:rFonts w:ascii="仿宋_GB2312" w:eastAsia="仿宋_GB2312" w:hint="eastAsia"/>
                <w:sz w:val="32"/>
                <w:szCs w:val="32"/>
              </w:rPr>
              <w:t>指在基本支出这外为完成特定行政任务和事业发展目标所发生的支出。</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十一、经营支出：</w:t>
            </w:r>
            <w:r>
              <w:rPr>
                <w:rFonts w:ascii="仿宋_GB2312" w:eastAsia="仿宋_GB2312" w:hint="eastAsia"/>
                <w:sz w:val="32"/>
                <w:szCs w:val="32"/>
              </w:rPr>
              <w:t>指事业单位在专业业务活动及其辅助活动之外开展非独立核算经营活动所发生的支出。</w:t>
            </w:r>
          </w:p>
          <w:p w:rsidR="00705086" w:rsidRDefault="00705086">
            <w:pPr>
              <w:spacing w:line="600" w:lineRule="exact"/>
              <w:ind w:left="1" w:firstLineChars="196" w:firstLine="630"/>
              <w:rPr>
                <w:rFonts w:ascii="仿宋_GB2312" w:eastAsia="仿宋_GB2312" w:hAnsi="宋体" w:cs="宋体"/>
                <w:kern w:val="0"/>
                <w:sz w:val="32"/>
                <w:szCs w:val="32"/>
              </w:rPr>
            </w:pPr>
            <w:r>
              <w:rPr>
                <w:rFonts w:ascii="仿宋_GB2312" w:eastAsia="仿宋_GB2312" w:hint="eastAsia"/>
                <w:b/>
                <w:sz w:val="32"/>
                <w:szCs w:val="32"/>
              </w:rPr>
              <w:lastRenderedPageBreak/>
              <w:t>十二、“三公”经费：</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705086" w:rsidRDefault="00705086">
            <w:pPr>
              <w:spacing w:line="600" w:lineRule="exact"/>
              <w:ind w:left="1" w:firstLineChars="196" w:firstLine="630"/>
              <w:rPr>
                <w:rFonts w:ascii="仿宋_GB2312" w:eastAsia="仿宋_GB2312"/>
                <w:sz w:val="32"/>
                <w:szCs w:val="32"/>
              </w:rPr>
            </w:pPr>
            <w:r>
              <w:rPr>
                <w:rFonts w:ascii="仿宋_GB2312" w:eastAsia="仿宋_GB2312" w:hint="eastAsia"/>
                <w:b/>
                <w:sz w:val="32"/>
                <w:szCs w:val="32"/>
              </w:rPr>
              <w:t>十三、机关运行经费：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rsidR="00705086" w:rsidRDefault="00705086">
            <w:pPr>
              <w:spacing w:line="600" w:lineRule="exact"/>
              <w:ind w:firstLineChars="200" w:firstLine="640"/>
              <w:rPr>
                <w:rFonts w:ascii="仿宋_GB2312" w:eastAsia="仿宋_GB2312"/>
                <w:sz w:val="32"/>
                <w:szCs w:val="32"/>
              </w:rPr>
            </w:pPr>
          </w:p>
        </w:tc>
      </w:tr>
    </w:tbl>
    <w:p w:rsidR="00705086" w:rsidRDefault="00705086" w:rsidP="00705086">
      <w:pPr>
        <w:rPr>
          <w:sz w:val="30"/>
          <w:szCs w:val="30"/>
        </w:rPr>
      </w:pPr>
    </w:p>
    <w:p w:rsidR="006C6580" w:rsidRPr="00705086" w:rsidRDefault="006C6580"/>
    <w:sectPr w:rsidR="006C6580" w:rsidRPr="00705086" w:rsidSect="003D17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01B" w:rsidRDefault="00A0301B" w:rsidP="000C09A2">
      <w:r>
        <w:separator/>
      </w:r>
    </w:p>
  </w:endnote>
  <w:endnote w:type="continuationSeparator" w:id="0">
    <w:p w:rsidR="00A0301B" w:rsidRDefault="00A0301B" w:rsidP="000C0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libri">
    <w:panose1 w:val="020F0502020204030204"/>
    <w:charset w:val="00"/>
    <w:family w:val="swiss"/>
    <w:pitch w:val="variable"/>
    <w:sig w:usb0="E10002FF" w:usb1="4000ACFF" w:usb2="00000009"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01B" w:rsidRDefault="00A0301B" w:rsidP="000C09A2">
      <w:r>
        <w:separator/>
      </w:r>
    </w:p>
  </w:footnote>
  <w:footnote w:type="continuationSeparator" w:id="0">
    <w:p w:rsidR="00A0301B" w:rsidRDefault="00A0301B" w:rsidP="000C09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B6489"/>
    <w:multiLevelType w:val="hybridMultilevel"/>
    <w:tmpl w:val="6A8CF572"/>
    <w:lvl w:ilvl="0" w:tplc="9C1E965A">
      <w:start w:val="1"/>
      <w:numFmt w:val="japaneseCounting"/>
      <w:lvlText w:val="%1、"/>
      <w:lvlJc w:val="left"/>
      <w:pPr>
        <w:ind w:left="1360" w:hanging="720"/>
      </w:pPr>
      <w:rPr>
        <w:b/>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5086"/>
    <w:rsid w:val="000C09A2"/>
    <w:rsid w:val="00385731"/>
    <w:rsid w:val="003D174D"/>
    <w:rsid w:val="006C6580"/>
    <w:rsid w:val="00705086"/>
    <w:rsid w:val="00A0301B"/>
    <w:rsid w:val="00E15B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08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09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09A2"/>
    <w:rPr>
      <w:rFonts w:ascii="Times New Roman" w:eastAsia="宋体" w:hAnsi="Times New Roman" w:cs="Times New Roman"/>
      <w:sz w:val="18"/>
      <w:szCs w:val="18"/>
    </w:rPr>
  </w:style>
  <w:style w:type="paragraph" w:styleId="a4">
    <w:name w:val="footer"/>
    <w:basedOn w:val="a"/>
    <w:link w:val="Char0"/>
    <w:uiPriority w:val="99"/>
    <w:semiHidden/>
    <w:unhideWhenUsed/>
    <w:rsid w:val="000C09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09A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48959023">
      <w:bodyDiv w:val="1"/>
      <w:marLeft w:val="0"/>
      <w:marRight w:val="0"/>
      <w:marTop w:val="0"/>
      <w:marBottom w:val="0"/>
      <w:divBdr>
        <w:top w:val="none" w:sz="0" w:space="0" w:color="auto"/>
        <w:left w:val="none" w:sz="0" w:space="0" w:color="auto"/>
        <w:bottom w:val="none" w:sz="0" w:space="0" w:color="auto"/>
        <w:right w:val="none" w:sz="0" w:space="0" w:color="auto"/>
      </w:divBdr>
    </w:div>
    <w:div w:id="112573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862</Words>
  <Characters>4914</Characters>
  <Application>Microsoft Office Word</Application>
  <DocSecurity>0</DocSecurity>
  <Lines>40</Lines>
  <Paragraphs>11</Paragraphs>
  <ScaleCrop>false</ScaleCrop>
  <Company/>
  <LinksUpToDate>false</LinksUpToDate>
  <CharactersWithSpaces>5765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l</dc:creator>
  <cp:keywords/>
  <dc:description/>
  <cp:lastModifiedBy>陈焕荧</cp:lastModifiedBy>
  <cp:revision>2</cp:revision>
  <dcterms:created xsi:type="dcterms:W3CDTF">2018-07-26T15:57:00Z</dcterms:created>
  <dcterms:modified xsi:type="dcterms:W3CDTF">2018-07-27T03:06:00Z</dcterms:modified>
</cp:coreProperties>
</file>